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8DED" w14:textId="77777777" w:rsidR="000F26EF" w:rsidRPr="00D11FA4" w:rsidRDefault="00000000" w:rsidP="00AB55F8">
      <w:pPr>
        <w:spacing w:line="560" w:lineRule="exact"/>
        <w:jc w:val="center"/>
        <w:rPr>
          <w:rFonts w:ascii="仿宋" w:eastAsia="仿宋" w:hAnsi="仿宋"/>
          <w:b/>
          <w:bCs/>
          <w:sz w:val="44"/>
          <w:szCs w:val="44"/>
        </w:rPr>
      </w:pPr>
      <w:r w:rsidRPr="00D11FA4">
        <w:rPr>
          <w:rFonts w:ascii="仿宋" w:eastAsia="仿宋" w:hAnsi="仿宋"/>
          <w:b/>
          <w:bCs/>
          <w:sz w:val="44"/>
          <w:szCs w:val="44"/>
        </w:rPr>
        <w:t>商用密码检测机构管理办法</w:t>
      </w:r>
    </w:p>
    <w:p w14:paraId="5E77A971" w14:textId="77777777" w:rsidR="000F26EF" w:rsidRPr="00D11FA4" w:rsidRDefault="00000000" w:rsidP="00AB55F8">
      <w:pPr>
        <w:spacing w:line="560" w:lineRule="exact"/>
        <w:jc w:val="center"/>
        <w:rPr>
          <w:rFonts w:ascii="仿宋" w:eastAsia="仿宋" w:hAnsi="仿宋"/>
          <w:b/>
          <w:bCs/>
          <w:sz w:val="44"/>
          <w:szCs w:val="44"/>
        </w:rPr>
      </w:pPr>
      <w:r w:rsidRPr="00D11FA4">
        <w:rPr>
          <w:rFonts w:ascii="仿宋" w:eastAsia="仿宋" w:hAnsi="仿宋"/>
          <w:b/>
          <w:bCs/>
          <w:sz w:val="44"/>
          <w:szCs w:val="44"/>
        </w:rPr>
        <w:t>（</w:t>
      </w:r>
      <w:r w:rsidRPr="00D11FA4">
        <w:rPr>
          <w:rFonts w:ascii="仿宋" w:eastAsia="仿宋" w:hAnsi="仿宋" w:hint="eastAsia"/>
          <w:b/>
          <w:bCs/>
          <w:sz w:val="44"/>
          <w:szCs w:val="44"/>
        </w:rPr>
        <w:t>征求意见</w:t>
      </w:r>
      <w:r w:rsidRPr="00D11FA4">
        <w:rPr>
          <w:rFonts w:ascii="仿宋" w:eastAsia="仿宋" w:hAnsi="仿宋"/>
          <w:b/>
          <w:bCs/>
          <w:sz w:val="44"/>
          <w:szCs w:val="44"/>
        </w:rPr>
        <w:t>稿）</w:t>
      </w:r>
    </w:p>
    <w:p w14:paraId="2FAC4711" w14:textId="77777777" w:rsidR="000F26EF" w:rsidRDefault="000F26EF" w:rsidP="00D11FA4">
      <w:pPr>
        <w:spacing w:line="560" w:lineRule="exact"/>
        <w:ind w:firstLineChars="200" w:firstLine="640"/>
        <w:rPr>
          <w:rFonts w:ascii="Times New Roman" w:eastAsia="方正公文楷体" w:hAnsi="Times New Roman"/>
          <w:sz w:val="32"/>
          <w:szCs w:val="32"/>
        </w:rPr>
      </w:pPr>
    </w:p>
    <w:p w14:paraId="7F2F2A0B" w14:textId="368B7C7D"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第一条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kern w:val="0"/>
          <w:sz w:val="32"/>
          <w:szCs w:val="32"/>
        </w:rPr>
        <w:t>为</w:t>
      </w:r>
      <w:r w:rsidRPr="00D11FA4">
        <w:rPr>
          <w:rFonts w:ascii="仿宋" w:eastAsia="仿宋" w:hAnsi="仿宋" w:hint="eastAsia"/>
          <w:kern w:val="0"/>
          <w:sz w:val="32"/>
          <w:szCs w:val="32"/>
        </w:rPr>
        <w:t>了</w:t>
      </w:r>
      <w:r w:rsidRPr="00D11FA4">
        <w:rPr>
          <w:rFonts w:ascii="仿宋" w:eastAsia="仿宋" w:hAnsi="仿宋"/>
          <w:kern w:val="0"/>
          <w:sz w:val="32"/>
          <w:szCs w:val="32"/>
        </w:rPr>
        <w:t>加强商用密码检测机构管理，</w:t>
      </w:r>
      <w:r w:rsidRPr="00D11FA4">
        <w:rPr>
          <w:rFonts w:ascii="仿宋" w:eastAsia="仿宋" w:hAnsi="仿宋"/>
          <w:sz w:val="32"/>
          <w:szCs w:val="32"/>
        </w:rPr>
        <w:t>规范</w:t>
      </w:r>
      <w:r w:rsidRPr="00D11FA4">
        <w:rPr>
          <w:rFonts w:ascii="仿宋" w:eastAsia="仿宋" w:hAnsi="仿宋"/>
          <w:kern w:val="0"/>
          <w:sz w:val="32"/>
          <w:szCs w:val="32"/>
        </w:rPr>
        <w:t>商用密码检测活动</w:t>
      </w:r>
      <w:r w:rsidRPr="00D11FA4">
        <w:rPr>
          <w:rFonts w:ascii="仿宋" w:eastAsia="仿宋" w:hAnsi="仿宋"/>
          <w:sz w:val="32"/>
          <w:szCs w:val="32"/>
        </w:rPr>
        <w:t>，</w:t>
      </w:r>
      <w:r w:rsidRPr="00D11FA4">
        <w:rPr>
          <w:rFonts w:ascii="仿宋" w:eastAsia="仿宋" w:hAnsi="仿宋"/>
          <w:kern w:val="0"/>
          <w:sz w:val="32"/>
          <w:szCs w:val="32"/>
        </w:rPr>
        <w:t>根据《中华人民共和国密码法》</w:t>
      </w:r>
      <w:r w:rsidRPr="00D11FA4">
        <w:rPr>
          <w:rFonts w:ascii="仿宋" w:eastAsia="仿宋" w:hAnsi="仿宋" w:hint="eastAsia"/>
          <w:kern w:val="0"/>
          <w:sz w:val="32"/>
          <w:szCs w:val="32"/>
        </w:rPr>
        <w:t>、《商用密码管理条例》</w:t>
      </w:r>
      <w:r w:rsidRPr="00D11FA4">
        <w:rPr>
          <w:rFonts w:ascii="仿宋" w:eastAsia="仿宋" w:hAnsi="仿宋"/>
          <w:kern w:val="0"/>
          <w:sz w:val="32"/>
          <w:szCs w:val="32"/>
        </w:rPr>
        <w:t>等有关法律法规，制定本办法</w:t>
      </w:r>
      <w:r w:rsidRPr="00D11FA4">
        <w:rPr>
          <w:rFonts w:ascii="仿宋" w:eastAsia="仿宋" w:hAnsi="仿宋"/>
          <w:sz w:val="32"/>
          <w:szCs w:val="32"/>
        </w:rPr>
        <w:t>。</w:t>
      </w:r>
    </w:p>
    <w:p w14:paraId="4F6CE427" w14:textId="55444BF8"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sz w:val="32"/>
          <w:szCs w:val="32"/>
        </w:rPr>
        <w:t>商用密码检测机构的资质认定和监督管理适用本办法。</w:t>
      </w:r>
    </w:p>
    <w:p w14:paraId="1F798543" w14:textId="6953B08F" w:rsidR="000F26EF" w:rsidRPr="00D11FA4" w:rsidRDefault="00000000" w:rsidP="00D11FA4">
      <w:pPr>
        <w:widowControl w:val="0"/>
        <w:ind w:firstLineChars="200" w:firstLine="643"/>
        <w:rPr>
          <w:rFonts w:ascii="仿宋" w:eastAsia="仿宋" w:hAnsi="仿宋"/>
          <w:kern w:val="0"/>
          <w:sz w:val="32"/>
          <w:szCs w:val="32"/>
        </w:rPr>
      </w:pPr>
      <w:r w:rsidRPr="00D11FA4">
        <w:rPr>
          <w:rFonts w:ascii="仿宋" w:eastAsia="仿宋" w:hAnsi="仿宋"/>
          <w:b/>
          <w:bCs/>
          <w:kern w:val="0"/>
          <w:sz w:val="32"/>
          <w:szCs w:val="32"/>
        </w:rPr>
        <w:t>第三条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kern w:val="0"/>
          <w:sz w:val="32"/>
          <w:szCs w:val="32"/>
        </w:rPr>
        <w:t>从事商用密码产品检测、网络与信息系统商用密码应用安全性评估等商用密码检测活动，向社会出具具有证明作用的数据、结果的机构，应当经国家密码管理局认定，依法取得商用密码检测机构资质。</w:t>
      </w:r>
    </w:p>
    <w:p w14:paraId="13FA0DB2" w14:textId="19751855"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第四条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sz w:val="32"/>
          <w:szCs w:val="32"/>
        </w:rPr>
        <w:t>国家密码管理局负责全国商用密码检测机构的资质认定和监督管理。县级以上地方各级密码管理部门负责本行政区域内商用密码检测机构的监督管理。</w:t>
      </w:r>
    </w:p>
    <w:p w14:paraId="7AEC1B89" w14:textId="1BB9C982"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第五条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sz w:val="32"/>
          <w:szCs w:val="32"/>
        </w:rPr>
        <w:t>商用密码检测机构应当在资质认定业务范围内从事商用密码检测活动。国家密码管理局制定并公布商用密码检测机构资质认定基本规范</w:t>
      </w:r>
      <w:r w:rsidRPr="00D11FA4">
        <w:rPr>
          <w:rFonts w:ascii="仿宋" w:eastAsia="仿宋" w:hAnsi="仿宋" w:hint="eastAsia"/>
          <w:sz w:val="32"/>
          <w:szCs w:val="32"/>
        </w:rPr>
        <w:t>和</w:t>
      </w:r>
      <w:r w:rsidRPr="00D11FA4">
        <w:rPr>
          <w:rFonts w:ascii="仿宋" w:eastAsia="仿宋" w:hAnsi="仿宋"/>
          <w:sz w:val="32"/>
          <w:szCs w:val="32"/>
        </w:rPr>
        <w:t>商用密码检测业务范围目录。</w:t>
      </w:r>
    </w:p>
    <w:p w14:paraId="4EE9479C" w14:textId="7F733305" w:rsidR="000F26EF" w:rsidRPr="00D11FA4" w:rsidRDefault="00000000" w:rsidP="00D11FA4">
      <w:pPr>
        <w:widowControl w:val="0"/>
        <w:ind w:firstLineChars="200" w:firstLine="643"/>
        <w:rPr>
          <w:rFonts w:ascii="仿宋" w:eastAsia="仿宋" w:hAnsi="仿宋"/>
          <w:kern w:val="0"/>
          <w:sz w:val="32"/>
          <w:szCs w:val="32"/>
        </w:rPr>
      </w:pPr>
      <w:r w:rsidRPr="00D11FA4">
        <w:rPr>
          <w:rFonts w:ascii="仿宋" w:eastAsia="仿宋" w:hAnsi="仿宋"/>
          <w:b/>
          <w:bCs/>
          <w:kern w:val="0"/>
          <w:sz w:val="32"/>
          <w:szCs w:val="32"/>
        </w:rPr>
        <w:t>第六条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kern w:val="0"/>
          <w:sz w:val="32"/>
          <w:szCs w:val="32"/>
        </w:rPr>
        <w:t>申请商用密码检测机构资质应当</w:t>
      </w:r>
      <w:r w:rsidRPr="00D11FA4">
        <w:rPr>
          <w:rFonts w:ascii="仿宋" w:eastAsia="仿宋" w:hAnsi="仿宋" w:hint="eastAsia"/>
          <w:kern w:val="0"/>
          <w:sz w:val="32"/>
          <w:szCs w:val="32"/>
        </w:rPr>
        <w:t>符合</w:t>
      </w:r>
      <w:r w:rsidRPr="00D11FA4">
        <w:rPr>
          <w:rFonts w:ascii="仿宋" w:eastAsia="仿宋" w:hAnsi="仿宋"/>
          <w:kern w:val="0"/>
          <w:sz w:val="32"/>
          <w:szCs w:val="32"/>
        </w:rPr>
        <w:t>下列条件：</w:t>
      </w:r>
    </w:p>
    <w:p w14:paraId="666D1ACA" w14:textId="01795615"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（一）</w:t>
      </w:r>
      <w:r w:rsidRPr="00D11FA4">
        <w:rPr>
          <w:rFonts w:ascii="仿宋" w:eastAsia="仿宋" w:hAnsi="仿宋" w:hint="eastAsia"/>
          <w:sz w:val="32"/>
          <w:szCs w:val="32"/>
        </w:rPr>
        <w:t>具有</w:t>
      </w:r>
      <w:r w:rsidRPr="00D11FA4">
        <w:rPr>
          <w:rFonts w:ascii="仿宋" w:eastAsia="仿宋" w:hAnsi="仿宋"/>
          <w:sz w:val="32"/>
          <w:szCs w:val="32"/>
        </w:rPr>
        <w:t>法人</w:t>
      </w:r>
      <w:r w:rsidRPr="00D11FA4">
        <w:rPr>
          <w:rFonts w:ascii="仿宋" w:eastAsia="仿宋" w:hAnsi="仿宋" w:hint="eastAsia"/>
          <w:sz w:val="32"/>
          <w:szCs w:val="32"/>
        </w:rPr>
        <w:t>资格</w:t>
      </w:r>
      <w:r w:rsidRPr="00D11FA4">
        <w:rPr>
          <w:rFonts w:ascii="仿宋" w:eastAsia="仿宋" w:hAnsi="仿宋"/>
          <w:sz w:val="32"/>
          <w:szCs w:val="32"/>
        </w:rPr>
        <w:t>；</w:t>
      </w:r>
    </w:p>
    <w:p w14:paraId="02A99F8A" w14:textId="26E8227F"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lastRenderedPageBreak/>
        <w:t>（二）</w:t>
      </w:r>
      <w:r w:rsidRPr="00D11FA4">
        <w:rPr>
          <w:rFonts w:ascii="仿宋" w:eastAsia="仿宋" w:hAnsi="仿宋"/>
          <w:kern w:val="0"/>
          <w:sz w:val="32"/>
          <w:szCs w:val="32"/>
        </w:rPr>
        <w:t>具</w:t>
      </w:r>
      <w:r w:rsidRPr="00D11FA4">
        <w:rPr>
          <w:rFonts w:ascii="仿宋" w:eastAsia="仿宋" w:hAnsi="仿宋" w:hint="eastAsia"/>
          <w:kern w:val="0"/>
          <w:sz w:val="32"/>
          <w:szCs w:val="32"/>
        </w:rPr>
        <w:t>有</w:t>
      </w:r>
      <w:r w:rsidRPr="00D11FA4">
        <w:rPr>
          <w:rFonts w:ascii="仿宋" w:eastAsia="仿宋" w:hAnsi="仿宋"/>
          <w:kern w:val="0"/>
          <w:sz w:val="32"/>
          <w:szCs w:val="32"/>
        </w:rPr>
        <w:t>与从事商用密码检测活动相适应的资金条件；</w:t>
      </w:r>
    </w:p>
    <w:p w14:paraId="405A10AE" w14:textId="328024D3"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（三）成立2年以上，从事网络安全</w:t>
      </w:r>
      <w:r w:rsidRPr="00D11FA4">
        <w:rPr>
          <w:rFonts w:ascii="仿宋" w:eastAsia="仿宋" w:hAnsi="仿宋" w:hint="eastAsia"/>
          <w:sz w:val="32"/>
          <w:szCs w:val="32"/>
        </w:rPr>
        <w:t>检测评估</w:t>
      </w:r>
      <w:r w:rsidRPr="00D11FA4">
        <w:rPr>
          <w:rFonts w:ascii="仿宋" w:eastAsia="仿宋" w:hAnsi="仿宋"/>
          <w:sz w:val="32"/>
          <w:szCs w:val="32"/>
        </w:rPr>
        <w:t>领域相关工作1年以上，无重大违法或者不良信用记录；</w:t>
      </w:r>
    </w:p>
    <w:p w14:paraId="5A3EA8BF"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kern w:val="0"/>
          <w:sz w:val="32"/>
          <w:szCs w:val="32"/>
        </w:rPr>
        <w:t>（四）</w:t>
      </w:r>
      <w:r w:rsidRPr="00D11FA4">
        <w:rPr>
          <w:rFonts w:ascii="仿宋" w:eastAsia="仿宋" w:hAnsi="仿宋"/>
          <w:sz w:val="32"/>
          <w:szCs w:val="32"/>
        </w:rPr>
        <w:t>申请人及其关联方不从事商用密码产品（检测工具类除外）生产、销售以及</w:t>
      </w:r>
      <w:r w:rsidRPr="00D11FA4">
        <w:rPr>
          <w:rFonts w:ascii="仿宋" w:eastAsia="仿宋" w:hAnsi="仿宋" w:hint="eastAsia"/>
          <w:sz w:val="32"/>
          <w:szCs w:val="32"/>
        </w:rPr>
        <w:t>信息系统或者</w:t>
      </w:r>
      <w:r w:rsidRPr="00D11FA4">
        <w:rPr>
          <w:rFonts w:ascii="仿宋" w:eastAsia="仿宋" w:hAnsi="仿宋"/>
          <w:sz w:val="32"/>
          <w:szCs w:val="32"/>
        </w:rPr>
        <w:t>商用密码</w:t>
      </w:r>
      <w:r w:rsidRPr="00D11FA4">
        <w:rPr>
          <w:rFonts w:ascii="仿宋" w:eastAsia="仿宋" w:hAnsi="仿宋" w:hint="eastAsia"/>
          <w:sz w:val="32"/>
          <w:szCs w:val="32"/>
        </w:rPr>
        <w:t>保障</w:t>
      </w:r>
      <w:r w:rsidRPr="00D11FA4">
        <w:rPr>
          <w:rFonts w:ascii="仿宋" w:eastAsia="仿宋" w:hAnsi="仿宋"/>
          <w:sz w:val="32"/>
          <w:szCs w:val="32"/>
        </w:rPr>
        <w:t>系统集成、</w:t>
      </w:r>
      <w:r w:rsidRPr="00D11FA4">
        <w:rPr>
          <w:rFonts w:ascii="仿宋" w:eastAsia="仿宋" w:hAnsi="仿宋" w:hint="eastAsia"/>
          <w:sz w:val="32"/>
          <w:szCs w:val="32"/>
        </w:rPr>
        <w:t>信息系统或者</w:t>
      </w:r>
      <w:r w:rsidRPr="00D11FA4">
        <w:rPr>
          <w:rFonts w:ascii="仿宋" w:eastAsia="仿宋" w:hAnsi="仿宋"/>
          <w:sz w:val="32"/>
          <w:szCs w:val="32"/>
        </w:rPr>
        <w:t>商用密码</w:t>
      </w:r>
      <w:r w:rsidRPr="00D11FA4">
        <w:rPr>
          <w:rFonts w:ascii="仿宋" w:eastAsia="仿宋" w:hAnsi="仿宋" w:hint="eastAsia"/>
          <w:sz w:val="32"/>
          <w:szCs w:val="32"/>
        </w:rPr>
        <w:t>保障</w:t>
      </w:r>
      <w:r w:rsidRPr="00D11FA4">
        <w:rPr>
          <w:rFonts w:ascii="仿宋" w:eastAsia="仿宋" w:hAnsi="仿宋"/>
          <w:sz w:val="32"/>
          <w:szCs w:val="32"/>
        </w:rPr>
        <w:t>系统运营、电子认证服务、电子政务电子认证服务或者其他可能影响公平公正性的活动；</w:t>
      </w:r>
    </w:p>
    <w:p w14:paraId="30DC8772"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（五）</w:t>
      </w:r>
      <w:r w:rsidRPr="00D11FA4">
        <w:rPr>
          <w:rFonts w:ascii="仿宋" w:eastAsia="仿宋" w:hAnsi="仿宋"/>
          <w:kern w:val="0"/>
          <w:sz w:val="32"/>
          <w:szCs w:val="32"/>
        </w:rPr>
        <w:t>具</w:t>
      </w:r>
      <w:r w:rsidRPr="00D11FA4">
        <w:rPr>
          <w:rFonts w:ascii="仿宋" w:eastAsia="仿宋" w:hAnsi="仿宋" w:hint="eastAsia"/>
          <w:kern w:val="0"/>
          <w:sz w:val="32"/>
          <w:szCs w:val="32"/>
        </w:rPr>
        <w:t>有</w:t>
      </w:r>
      <w:r w:rsidRPr="00D11FA4">
        <w:rPr>
          <w:rFonts w:ascii="仿宋" w:eastAsia="仿宋" w:hAnsi="仿宋"/>
          <w:kern w:val="0"/>
          <w:sz w:val="32"/>
          <w:szCs w:val="32"/>
        </w:rPr>
        <w:t>与从事商用密码检测活动相适应的工作环境</w:t>
      </w:r>
      <w:r w:rsidRPr="00D11FA4">
        <w:rPr>
          <w:rFonts w:ascii="仿宋" w:eastAsia="仿宋" w:hAnsi="仿宋"/>
          <w:sz w:val="32"/>
          <w:szCs w:val="32"/>
        </w:rPr>
        <w:t>；</w:t>
      </w:r>
    </w:p>
    <w:p w14:paraId="1744F503"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sz w:val="32"/>
          <w:szCs w:val="32"/>
        </w:rPr>
        <w:t>（六）具</w:t>
      </w:r>
      <w:r w:rsidRPr="00D11FA4">
        <w:rPr>
          <w:rFonts w:ascii="仿宋" w:eastAsia="仿宋" w:hAnsi="仿宋" w:hint="eastAsia"/>
          <w:sz w:val="32"/>
          <w:szCs w:val="32"/>
        </w:rPr>
        <w:t>有</w:t>
      </w:r>
      <w:r w:rsidRPr="00D11FA4">
        <w:rPr>
          <w:rFonts w:ascii="仿宋" w:eastAsia="仿宋" w:hAnsi="仿宋"/>
          <w:sz w:val="32"/>
          <w:szCs w:val="32"/>
        </w:rPr>
        <w:t>与从事商用密码检测活动相适应的商用密码检测设备设施</w:t>
      </w:r>
      <w:r w:rsidRPr="00D11FA4">
        <w:rPr>
          <w:rFonts w:ascii="仿宋" w:eastAsia="仿宋" w:hAnsi="仿宋"/>
          <w:kern w:val="0"/>
          <w:sz w:val="32"/>
          <w:szCs w:val="32"/>
        </w:rPr>
        <w:t>；</w:t>
      </w:r>
    </w:p>
    <w:p w14:paraId="4B782A56"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（七）具有保证商用密码检测活动独立、公正、科学、诚信的管理体系；</w:t>
      </w:r>
    </w:p>
    <w:p w14:paraId="5BFD1290" w14:textId="77777777" w:rsidR="000F26EF" w:rsidRPr="00D11FA4" w:rsidRDefault="00000000" w:rsidP="00D11FA4">
      <w:pPr>
        <w:widowControl w:val="0"/>
        <w:ind w:firstLineChars="200" w:firstLine="640"/>
        <w:rPr>
          <w:rFonts w:ascii="仿宋" w:eastAsia="仿宋" w:hAnsi="仿宋"/>
          <w:kern w:val="0"/>
          <w:sz w:val="32"/>
          <w:szCs w:val="32"/>
          <w:lang w:val="en"/>
        </w:rPr>
      </w:pPr>
      <w:r w:rsidRPr="00D11FA4">
        <w:rPr>
          <w:rFonts w:ascii="仿宋" w:eastAsia="仿宋" w:hAnsi="仿宋"/>
          <w:sz w:val="32"/>
          <w:szCs w:val="32"/>
        </w:rPr>
        <w:t>（八）</w:t>
      </w:r>
      <w:r w:rsidRPr="00D11FA4">
        <w:rPr>
          <w:rFonts w:ascii="仿宋" w:eastAsia="仿宋" w:hAnsi="仿宋"/>
          <w:kern w:val="0"/>
          <w:sz w:val="32"/>
          <w:szCs w:val="32"/>
        </w:rPr>
        <w:t>具有与从事商用密码检测活动相适应的专业技术人员和管理人员</w:t>
      </w:r>
      <w:r w:rsidRPr="00D11FA4">
        <w:rPr>
          <w:rFonts w:ascii="仿宋" w:eastAsia="仿宋" w:hAnsi="仿宋"/>
          <w:kern w:val="0"/>
          <w:sz w:val="32"/>
          <w:szCs w:val="32"/>
          <w:lang w:val="en"/>
        </w:rPr>
        <w:t>;</w:t>
      </w:r>
    </w:p>
    <w:p w14:paraId="16BDF8AE"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hint="eastAsia"/>
          <w:sz w:val="32"/>
          <w:szCs w:val="32"/>
        </w:rPr>
        <w:t>（九）具有与从事商用密码检测活动相适应的专业能力</w:t>
      </w:r>
      <w:r w:rsidRPr="00D11FA4">
        <w:rPr>
          <w:rFonts w:ascii="仿宋" w:eastAsia="仿宋" w:hAnsi="仿宋"/>
          <w:sz w:val="32"/>
          <w:szCs w:val="32"/>
        </w:rPr>
        <w:t>。</w:t>
      </w:r>
    </w:p>
    <w:p w14:paraId="10F9E0F0" w14:textId="79118AF4"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sz w:val="32"/>
          <w:szCs w:val="32"/>
        </w:rPr>
        <w:t>外商投资法人申请商用密码检测机构资质，除符合上述条件外，还应当符合我国外商投资有关法律法规的规定。</w:t>
      </w:r>
    </w:p>
    <w:p w14:paraId="5D3713BA" w14:textId="5530A972"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第七条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sz w:val="32"/>
          <w:szCs w:val="32"/>
        </w:rPr>
        <w:t>申请商用密码检测机构资质，应当向国家密码管理局提出书面申请，</w:t>
      </w:r>
      <w:r w:rsidRPr="00D11FA4">
        <w:rPr>
          <w:rFonts w:ascii="仿宋" w:eastAsia="仿宋" w:hAnsi="仿宋" w:hint="eastAsia"/>
          <w:sz w:val="32"/>
          <w:szCs w:val="32"/>
        </w:rPr>
        <w:t>向国家密码管理局委托进行受理的省、自治区、直辖市密码管理部门</w:t>
      </w:r>
      <w:r w:rsidRPr="00D11FA4">
        <w:rPr>
          <w:rFonts w:ascii="仿宋" w:eastAsia="仿宋" w:hAnsi="仿宋"/>
          <w:sz w:val="32"/>
          <w:szCs w:val="32"/>
        </w:rPr>
        <w:t>提交《商用密码检测机构资质申请表》及以下证明材料，并对其真实性负责。</w:t>
      </w:r>
    </w:p>
    <w:p w14:paraId="24FCBDC8" w14:textId="46E15A2C"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lang w:val="en"/>
        </w:rPr>
      </w:pPr>
      <w:r w:rsidRPr="00D11FA4">
        <w:rPr>
          <w:rFonts w:ascii="仿宋" w:eastAsia="仿宋" w:hAnsi="仿宋"/>
          <w:kern w:val="0"/>
          <w:sz w:val="32"/>
          <w:szCs w:val="32"/>
        </w:rPr>
        <w:lastRenderedPageBreak/>
        <w:t>（一）法人资格证书；</w:t>
      </w:r>
    </w:p>
    <w:p w14:paraId="0F097B20" w14:textId="4E4D2911"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（二）资本结构和股权情况；</w:t>
      </w:r>
    </w:p>
    <w:p w14:paraId="79C52974" w14:textId="012D5E4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（三）</w:t>
      </w:r>
      <w:r w:rsidRPr="00D11FA4">
        <w:rPr>
          <w:rFonts w:ascii="仿宋" w:eastAsia="仿宋" w:hAnsi="仿宋"/>
          <w:sz w:val="32"/>
          <w:szCs w:val="32"/>
        </w:rPr>
        <w:t>无重大违法或者不良信用记录、</w:t>
      </w:r>
      <w:r w:rsidRPr="00D11FA4">
        <w:rPr>
          <w:rFonts w:ascii="仿宋" w:eastAsia="仿宋" w:hAnsi="仿宋"/>
          <w:kern w:val="0"/>
          <w:sz w:val="32"/>
          <w:szCs w:val="32"/>
        </w:rPr>
        <w:t>不从事</w:t>
      </w:r>
      <w:r w:rsidRPr="00D11FA4">
        <w:rPr>
          <w:rFonts w:ascii="仿宋" w:eastAsia="仿宋" w:hAnsi="仿宋"/>
          <w:sz w:val="32"/>
          <w:szCs w:val="32"/>
        </w:rPr>
        <w:t>可能影响商用密码检测公平公正性活动的承诺；</w:t>
      </w:r>
    </w:p>
    <w:p w14:paraId="1BD43523" w14:textId="448668E3"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（四）工作场所等固定资产产权证书或者租赁合同；</w:t>
      </w:r>
    </w:p>
    <w:p w14:paraId="37074C11"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（五）工作环境和设备设施配置情况；</w:t>
      </w:r>
    </w:p>
    <w:p w14:paraId="2DFE058A"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（六）法定代表人、最高管理者、技术负责人、质量负责人、授权签字人以及专业技术人员情况；</w:t>
      </w:r>
    </w:p>
    <w:p w14:paraId="05273F0D"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（七）项目管理、质量管理、人员管理、档案管理、安全保密管理等管理体系建立情况；</w:t>
      </w:r>
    </w:p>
    <w:p w14:paraId="4DAA86E0"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（八）申请人认为需要补充的其他材料。</w:t>
      </w:r>
    </w:p>
    <w:p w14:paraId="22051F36" w14:textId="7372B4EA"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hint="eastAsia"/>
          <w:kern w:val="0"/>
          <w:sz w:val="32"/>
          <w:szCs w:val="32"/>
        </w:rPr>
        <w:t>受</w:t>
      </w:r>
      <w:r w:rsidRPr="00D11FA4">
        <w:rPr>
          <w:rFonts w:ascii="仿宋" w:eastAsia="仿宋" w:hAnsi="仿宋" w:hint="eastAsia"/>
          <w:sz w:val="32"/>
          <w:szCs w:val="32"/>
        </w:rPr>
        <w:t>国家密码管理局委托进行受理的省、自治区、直辖市密码管理部门</w:t>
      </w:r>
      <w:r w:rsidRPr="00D11FA4">
        <w:rPr>
          <w:rFonts w:ascii="仿宋" w:eastAsia="仿宋" w:hAnsi="仿宋"/>
          <w:kern w:val="0"/>
          <w:sz w:val="32"/>
          <w:szCs w:val="32"/>
        </w:rPr>
        <w:t>自收到申请材料之日起</w:t>
      </w:r>
      <w:r w:rsidRPr="00D11FA4">
        <w:rPr>
          <w:rFonts w:ascii="仿宋" w:eastAsia="仿宋" w:hAnsi="仿宋"/>
          <w:kern w:val="0"/>
          <w:sz w:val="32"/>
          <w:szCs w:val="32"/>
          <w:lang w:val="en"/>
        </w:rPr>
        <w:t>5</w:t>
      </w:r>
      <w:r w:rsidRPr="00D11FA4">
        <w:rPr>
          <w:rFonts w:ascii="仿宋" w:eastAsia="仿宋" w:hAnsi="仿宋"/>
          <w:kern w:val="0"/>
          <w:sz w:val="32"/>
          <w:szCs w:val="32"/>
        </w:rPr>
        <w:t>个工作日内，对</w:t>
      </w:r>
      <w:r w:rsidRPr="00D11FA4">
        <w:rPr>
          <w:rFonts w:ascii="仿宋" w:eastAsia="仿宋" w:hAnsi="仿宋" w:hint="eastAsia"/>
          <w:kern w:val="0"/>
          <w:sz w:val="32"/>
          <w:szCs w:val="32"/>
        </w:rPr>
        <w:t>申请材料进行形式审查，</w:t>
      </w:r>
      <w:r w:rsidRPr="00D11FA4">
        <w:rPr>
          <w:rFonts w:ascii="仿宋" w:eastAsia="仿宋" w:hAnsi="仿宋"/>
          <w:kern w:val="0"/>
          <w:sz w:val="32"/>
          <w:szCs w:val="32"/>
        </w:rPr>
        <w:t>内容齐全、符合规定形式的，应当</w:t>
      </w:r>
      <w:r w:rsidRPr="00D11FA4">
        <w:rPr>
          <w:rFonts w:ascii="仿宋" w:eastAsia="仿宋" w:hAnsi="仿宋" w:hint="eastAsia"/>
          <w:kern w:val="0"/>
          <w:sz w:val="32"/>
          <w:szCs w:val="32"/>
        </w:rPr>
        <w:t>以国家密码管理局名义</w:t>
      </w:r>
      <w:r w:rsidRPr="00D11FA4">
        <w:rPr>
          <w:rFonts w:ascii="仿宋" w:eastAsia="仿宋" w:hAnsi="仿宋"/>
          <w:kern w:val="0"/>
          <w:sz w:val="32"/>
          <w:szCs w:val="32"/>
        </w:rPr>
        <w:t>出具受理通知书</w:t>
      </w:r>
      <w:r w:rsidRPr="00D11FA4">
        <w:rPr>
          <w:rFonts w:ascii="仿宋" w:eastAsia="仿宋" w:hAnsi="仿宋" w:hint="eastAsia"/>
          <w:kern w:val="0"/>
          <w:sz w:val="32"/>
          <w:szCs w:val="32"/>
        </w:rPr>
        <w:t>，并于5个工作日内将申请材料送国家密码管理局</w:t>
      </w:r>
      <w:r w:rsidRPr="00D11FA4">
        <w:rPr>
          <w:rFonts w:ascii="仿宋" w:eastAsia="仿宋" w:hAnsi="仿宋"/>
          <w:kern w:val="0"/>
          <w:sz w:val="32"/>
          <w:szCs w:val="32"/>
        </w:rPr>
        <w:t>；对内容不齐全或者不符合规定形式的，应当当场或者</w:t>
      </w:r>
      <w:r w:rsidRPr="00D11FA4">
        <w:rPr>
          <w:rFonts w:ascii="仿宋" w:eastAsia="仿宋" w:hAnsi="仿宋"/>
          <w:kern w:val="0"/>
          <w:sz w:val="32"/>
          <w:szCs w:val="32"/>
          <w:lang w:val="en"/>
        </w:rPr>
        <w:t>5</w:t>
      </w:r>
      <w:r w:rsidRPr="00D11FA4">
        <w:rPr>
          <w:rFonts w:ascii="仿宋" w:eastAsia="仿宋" w:hAnsi="仿宋"/>
          <w:kern w:val="0"/>
          <w:sz w:val="32"/>
          <w:szCs w:val="32"/>
        </w:rPr>
        <w:t>个工作日内一次性告知申请人需要补正的全部材料；对不予受理的，应当以国家密码管理局名义出具不予受理通知书并说明理由</w:t>
      </w:r>
      <w:r w:rsidRPr="00D11FA4">
        <w:rPr>
          <w:rFonts w:ascii="仿宋" w:eastAsia="仿宋" w:hAnsi="仿宋" w:hint="eastAsia"/>
          <w:kern w:val="0"/>
          <w:sz w:val="32"/>
          <w:szCs w:val="32"/>
        </w:rPr>
        <w:t>，并于5个工作日内将不予受理通知书送国家密码管理局</w:t>
      </w:r>
      <w:r w:rsidRPr="00D11FA4">
        <w:rPr>
          <w:rFonts w:ascii="仿宋" w:eastAsia="仿宋" w:hAnsi="仿宋"/>
          <w:kern w:val="0"/>
          <w:sz w:val="32"/>
          <w:szCs w:val="32"/>
        </w:rPr>
        <w:t>。</w:t>
      </w:r>
    </w:p>
    <w:p w14:paraId="398B1A4F" w14:textId="24444623"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第八条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kern w:val="0"/>
          <w:sz w:val="32"/>
          <w:szCs w:val="32"/>
        </w:rPr>
        <w:t>国家密码管理局应当自受理申请之日起</w:t>
      </w:r>
      <w:r w:rsidRPr="00D11FA4">
        <w:rPr>
          <w:rFonts w:ascii="仿宋" w:eastAsia="仿宋" w:hAnsi="仿宋" w:hint="eastAsia"/>
          <w:kern w:val="0"/>
          <w:sz w:val="32"/>
          <w:szCs w:val="32"/>
        </w:rPr>
        <w:t>20</w:t>
      </w:r>
      <w:r w:rsidRPr="00D11FA4">
        <w:rPr>
          <w:rFonts w:ascii="仿宋" w:eastAsia="仿宋" w:hAnsi="仿宋"/>
          <w:kern w:val="0"/>
          <w:sz w:val="32"/>
          <w:szCs w:val="32"/>
        </w:rPr>
        <w:t>个工作日内，依据商用密码检测机构资质认定基本规范的要求，</w:t>
      </w:r>
      <w:r w:rsidRPr="00D11FA4">
        <w:rPr>
          <w:rFonts w:ascii="仿宋" w:eastAsia="仿宋" w:hAnsi="仿宋"/>
          <w:kern w:val="0"/>
          <w:sz w:val="32"/>
          <w:szCs w:val="32"/>
        </w:rPr>
        <w:lastRenderedPageBreak/>
        <w:t>对申请进行审查，并依法</w:t>
      </w:r>
      <w:proofErr w:type="gramStart"/>
      <w:r w:rsidRPr="00D11FA4">
        <w:rPr>
          <w:rFonts w:ascii="仿宋" w:eastAsia="仿宋" w:hAnsi="仿宋"/>
          <w:kern w:val="0"/>
          <w:sz w:val="32"/>
          <w:szCs w:val="32"/>
        </w:rPr>
        <w:t>作出</w:t>
      </w:r>
      <w:proofErr w:type="gramEnd"/>
      <w:r w:rsidRPr="00D11FA4">
        <w:rPr>
          <w:rFonts w:ascii="仿宋" w:eastAsia="仿宋" w:hAnsi="仿宋"/>
          <w:kern w:val="0"/>
          <w:sz w:val="32"/>
          <w:szCs w:val="32"/>
        </w:rPr>
        <w:t>是否准予许可的书面决定。</w:t>
      </w:r>
    </w:p>
    <w:p w14:paraId="287D0B50" w14:textId="6A4381D5"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需要对申请人进行技术评审的，技术评审所需时间不计算在本条规定的期限内。国家密码管理局应当将所需时间书面告知申请人。</w:t>
      </w:r>
    </w:p>
    <w:p w14:paraId="6027C1E5" w14:textId="3C4DA4C9"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第九条</w:t>
      </w:r>
      <w:r w:rsidR="00A02146">
        <w:rPr>
          <w:rFonts w:ascii="仿宋" w:eastAsia="仿宋" w:hAnsi="仿宋" w:hint="eastAsia"/>
          <w:sz w:val="32"/>
          <w:szCs w:val="32"/>
        </w:rPr>
        <w:t xml:space="preserve"> </w:t>
      </w:r>
      <w:r w:rsidR="00A02146">
        <w:rPr>
          <w:rFonts w:ascii="仿宋" w:eastAsia="仿宋" w:hAnsi="仿宋"/>
          <w:sz w:val="32"/>
          <w:szCs w:val="32"/>
        </w:rPr>
        <w:t xml:space="preserve"> </w:t>
      </w:r>
      <w:r w:rsidRPr="00D11FA4">
        <w:rPr>
          <w:rFonts w:ascii="仿宋" w:eastAsia="仿宋" w:hAnsi="仿宋"/>
          <w:sz w:val="32"/>
          <w:szCs w:val="32"/>
        </w:rPr>
        <w:t>国家密码管理局根据技术评审需要和专业要求，可以自行或者委托专业技术评价机构实施技术评审。</w:t>
      </w:r>
    </w:p>
    <w:p w14:paraId="7046531E" w14:textId="25CDF942"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技术评审包括专业技术人员能力考核，工作环境、设备设施、管理体系建设实地查勘，检测能力验证等。</w:t>
      </w:r>
    </w:p>
    <w:p w14:paraId="54EF9970" w14:textId="69E00F99"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专业技术评价机构应当严格按照商用密码检测机构资质认定基本规范开展技术评审活动，对技术评审结论的真实性、符合性负责，并承担相应法律责任。国家密码管理局应当对技术评审活动进行监督，建立责任追究机制。</w:t>
      </w:r>
    </w:p>
    <w:p w14:paraId="06DE3B20" w14:textId="74247AE5"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sz w:val="32"/>
          <w:szCs w:val="32"/>
        </w:rPr>
        <w:t>申请人有下列情形之一的，国家密码管理局应当终止审查：</w:t>
      </w:r>
    </w:p>
    <w:p w14:paraId="168F0183" w14:textId="368BA677" w:rsidR="000F26EF" w:rsidRPr="00D11FA4" w:rsidRDefault="00000000" w:rsidP="00D11FA4">
      <w:pPr>
        <w:ind w:firstLineChars="200" w:firstLine="640"/>
        <w:rPr>
          <w:rFonts w:ascii="仿宋" w:eastAsia="仿宋" w:hAnsi="仿宋"/>
          <w:sz w:val="32"/>
          <w:szCs w:val="32"/>
        </w:rPr>
      </w:pPr>
      <w:r w:rsidRPr="00D11FA4">
        <w:rPr>
          <w:rFonts w:ascii="仿宋" w:eastAsia="仿宋" w:hAnsi="仿宋"/>
          <w:sz w:val="32"/>
          <w:szCs w:val="32"/>
        </w:rPr>
        <w:t>（一）隐瞒有关情况或者提供虚假材料的；</w:t>
      </w:r>
    </w:p>
    <w:p w14:paraId="0739ABA0" w14:textId="267E0610"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（二）采取贿赂、请托等不正当手段，影响审查工作公平公正进行的；</w:t>
      </w:r>
    </w:p>
    <w:p w14:paraId="4A79D2F8" w14:textId="4BBB5DB1"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（三）无正当理由拒绝接受审查的。</w:t>
      </w:r>
    </w:p>
    <w:p w14:paraId="3E9F56A0" w14:textId="4FD65169"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第十一条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sz w:val="32"/>
          <w:szCs w:val="32"/>
        </w:rPr>
        <w:t>准予许可的，国家密码管理局向申请人颁发《商用密码检测机构资质证书》。</w:t>
      </w:r>
    </w:p>
    <w:p w14:paraId="01CB0C80" w14:textId="7DF4D548"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有下列情形之一的，国家密码管理局应当出具不予行政许可决定书，说明理由并告知申请人相关权利：</w:t>
      </w:r>
    </w:p>
    <w:p w14:paraId="65AB2BD7" w14:textId="6BFDF68B"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lastRenderedPageBreak/>
        <w:t>（一）审查不合格的；</w:t>
      </w:r>
    </w:p>
    <w:p w14:paraId="72BDD0CA" w14:textId="08E824B1"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（二）终止审查的；</w:t>
      </w:r>
    </w:p>
    <w:p w14:paraId="76FFC59F" w14:textId="4CD446E2"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（三）法律法规规定的不予许可的其他情形。</w:t>
      </w:r>
    </w:p>
    <w:p w14:paraId="4D4D68DC" w14:textId="27857938"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第十二条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kern w:val="0"/>
          <w:sz w:val="32"/>
          <w:szCs w:val="32"/>
        </w:rPr>
        <w:t>《</w:t>
      </w:r>
      <w:r w:rsidRPr="00D11FA4">
        <w:rPr>
          <w:rFonts w:ascii="仿宋" w:eastAsia="仿宋" w:hAnsi="仿宋"/>
          <w:sz w:val="32"/>
          <w:szCs w:val="32"/>
        </w:rPr>
        <w:t>商用密码检测机构资质证书》内容包括发证机关、获证机构名称和注册地址、资质认定业务范围、有效期限、证书编号，有效期5年。</w:t>
      </w:r>
    </w:p>
    <w:p w14:paraId="2DBCA2C1" w14:textId="46880EEB"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kern w:val="0"/>
          <w:sz w:val="32"/>
          <w:szCs w:val="32"/>
        </w:rPr>
        <w:t>《</w:t>
      </w:r>
      <w:r w:rsidRPr="00D11FA4">
        <w:rPr>
          <w:rFonts w:ascii="仿宋" w:eastAsia="仿宋" w:hAnsi="仿宋"/>
          <w:sz w:val="32"/>
          <w:szCs w:val="32"/>
        </w:rPr>
        <w:t>商用密码检测机构资质证书》有效期届满需要延续的，应当在届满</w:t>
      </w:r>
      <w:r w:rsidRPr="00D11FA4">
        <w:rPr>
          <w:rFonts w:ascii="仿宋" w:eastAsia="仿宋" w:hAnsi="仿宋" w:hint="eastAsia"/>
          <w:sz w:val="32"/>
          <w:szCs w:val="32"/>
        </w:rPr>
        <w:t>3</w:t>
      </w:r>
      <w:r w:rsidRPr="00D11FA4">
        <w:rPr>
          <w:rFonts w:ascii="仿宋" w:eastAsia="仿宋" w:hAnsi="仿宋"/>
          <w:sz w:val="32"/>
          <w:szCs w:val="32"/>
        </w:rPr>
        <w:t>个月前向国家密码管理局提出</w:t>
      </w:r>
      <w:r w:rsidRPr="00D11FA4">
        <w:rPr>
          <w:rFonts w:ascii="仿宋" w:eastAsia="仿宋" w:hAnsi="仿宋" w:hint="eastAsia"/>
          <w:sz w:val="32"/>
          <w:szCs w:val="32"/>
        </w:rPr>
        <w:t>书面</w:t>
      </w:r>
      <w:r w:rsidRPr="00D11FA4">
        <w:rPr>
          <w:rFonts w:ascii="仿宋" w:eastAsia="仿宋" w:hAnsi="仿宋"/>
          <w:sz w:val="32"/>
          <w:szCs w:val="32"/>
        </w:rPr>
        <w:t>申请。国家密码管理局根据申请人的实际情况，采取书面或者现场形式开展审查，在</w:t>
      </w:r>
      <w:r w:rsidRPr="00D11FA4">
        <w:rPr>
          <w:rFonts w:ascii="仿宋" w:eastAsia="仿宋" w:hAnsi="仿宋"/>
          <w:kern w:val="0"/>
          <w:sz w:val="32"/>
          <w:szCs w:val="32"/>
        </w:rPr>
        <w:t>《</w:t>
      </w:r>
      <w:r w:rsidRPr="00D11FA4">
        <w:rPr>
          <w:rFonts w:ascii="仿宋" w:eastAsia="仿宋" w:hAnsi="仿宋"/>
          <w:sz w:val="32"/>
          <w:szCs w:val="32"/>
        </w:rPr>
        <w:t xml:space="preserve">商用密码检测机构资质证书》有效期届满前作出是否准予延续的决定。 </w:t>
      </w:r>
    </w:p>
    <w:p w14:paraId="38BC8FFE" w14:textId="6CB12256"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sz w:val="32"/>
          <w:szCs w:val="32"/>
        </w:rPr>
        <w:t>禁止转让、出租、出借、伪造、变造、冒用、租借《商用密码检测机构资质证书》。</w:t>
      </w:r>
    </w:p>
    <w:p w14:paraId="34ECE0DC" w14:textId="74EBC6B0"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第十三条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sz w:val="32"/>
          <w:szCs w:val="32"/>
        </w:rPr>
        <w:t>有下列情形之一的，商用密码检测机构应当向国家密码管理局申请办理变更手续：</w:t>
      </w:r>
    </w:p>
    <w:p w14:paraId="7E7B2CBD" w14:textId="14323D49"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（一）机构名称、注册地址、法人性质发生变更的；</w:t>
      </w:r>
    </w:p>
    <w:p w14:paraId="5670402D" w14:textId="6665C9FF"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（二）法定代表人、最高管理者、技术负责人、质量负责人、授权签字人发生变更的；</w:t>
      </w:r>
    </w:p>
    <w:p w14:paraId="2B5ADF62" w14:textId="6A03297B"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（三）资质认定业务范围发生变更的；</w:t>
      </w:r>
    </w:p>
    <w:p w14:paraId="58386EB1" w14:textId="165B38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（四）依法需要办理变更的其他事项。</w:t>
      </w:r>
    </w:p>
    <w:p w14:paraId="07FB7012" w14:textId="4491EC78"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商用密码检测机构发生变更的事项影响其符合资质认定条件和要求的，国家密码管理局根据申请人的实际情况，</w:t>
      </w:r>
      <w:r w:rsidRPr="00D11FA4">
        <w:rPr>
          <w:rFonts w:ascii="仿宋" w:eastAsia="仿宋" w:hAnsi="仿宋"/>
          <w:sz w:val="32"/>
          <w:szCs w:val="32"/>
        </w:rPr>
        <w:lastRenderedPageBreak/>
        <w:t>采取书面或者现场形式开展审查，需要技术评审的，依照本办法第九条规定对其开展技术评审。</w:t>
      </w:r>
    </w:p>
    <w:p w14:paraId="54070801" w14:textId="4699AA66"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第十四条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sz w:val="32"/>
          <w:szCs w:val="32"/>
        </w:rPr>
        <w:t>商用密码检测机构有下列情形之一的，国家密码管理局应当依法注销其资质：</w:t>
      </w:r>
    </w:p>
    <w:p w14:paraId="2CCAE14F" w14:textId="102AF0E3"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（一）资质证书有效期届满，未申请延续或者依法不予延续批准的；</w:t>
      </w:r>
    </w:p>
    <w:p w14:paraId="7E327075" w14:textId="5A67E22B"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（二）申请注销资质证书的；</w:t>
      </w:r>
    </w:p>
    <w:p w14:paraId="701133C2" w14:textId="5E5C842E"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（三）被依法撤销、吊销资质证书的；</w:t>
      </w:r>
    </w:p>
    <w:p w14:paraId="5EFB9209" w14:textId="1E47BC85"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（四）依法终止的；</w:t>
      </w:r>
    </w:p>
    <w:p w14:paraId="741E4725"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（五）因法人性质变更、改制、分立或者合并等原因发生变化，或者发生其他影响其符合资质认定条件和要求的变更事项，经审查发现不符合资质认定条件和要求的；</w:t>
      </w:r>
    </w:p>
    <w:p w14:paraId="489C5B84" w14:textId="77777777" w:rsidR="000F26EF" w:rsidRPr="00D11FA4" w:rsidRDefault="00000000" w:rsidP="00D11FA4">
      <w:pPr>
        <w:ind w:firstLineChars="200" w:firstLine="640"/>
        <w:rPr>
          <w:rFonts w:ascii="仿宋" w:eastAsia="仿宋" w:hAnsi="仿宋"/>
          <w:sz w:val="32"/>
          <w:szCs w:val="32"/>
        </w:rPr>
      </w:pPr>
      <w:r w:rsidRPr="00D11FA4">
        <w:rPr>
          <w:rFonts w:ascii="仿宋" w:eastAsia="仿宋" w:hAnsi="仿宋"/>
          <w:sz w:val="32"/>
          <w:szCs w:val="32"/>
        </w:rPr>
        <w:t>（六）法律法规规定的应当注销资质的其他情形。</w:t>
      </w:r>
    </w:p>
    <w:p w14:paraId="316FA135" w14:textId="0F5B6A3C"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第十五条</w:t>
      </w:r>
      <w:r w:rsidR="00AC2E9B">
        <w:rPr>
          <w:rFonts w:ascii="仿宋" w:eastAsia="仿宋" w:hAnsi="仿宋" w:hint="eastAsia"/>
          <w:kern w:val="0"/>
          <w:sz w:val="32"/>
          <w:szCs w:val="32"/>
        </w:rPr>
        <w:t xml:space="preserve"> </w:t>
      </w:r>
      <w:r w:rsidR="00AC2E9B">
        <w:rPr>
          <w:rFonts w:ascii="仿宋" w:eastAsia="仿宋" w:hAnsi="仿宋"/>
          <w:kern w:val="0"/>
          <w:sz w:val="32"/>
          <w:szCs w:val="32"/>
        </w:rPr>
        <w:t xml:space="preserve"> </w:t>
      </w:r>
      <w:r w:rsidRPr="00D11FA4">
        <w:rPr>
          <w:rFonts w:ascii="仿宋" w:eastAsia="仿宋" w:hAnsi="仿宋"/>
          <w:kern w:val="0"/>
          <w:sz w:val="32"/>
          <w:szCs w:val="32"/>
        </w:rPr>
        <w:t>商用密码检测机构及相关从业人员应当按照法律法规、标准规范</w:t>
      </w:r>
      <w:r w:rsidRPr="00D11FA4">
        <w:rPr>
          <w:rFonts w:ascii="仿宋" w:eastAsia="仿宋" w:hAnsi="仿宋" w:hint="eastAsia"/>
          <w:kern w:val="0"/>
          <w:sz w:val="32"/>
          <w:szCs w:val="32"/>
        </w:rPr>
        <w:t>等</w:t>
      </w:r>
      <w:r w:rsidRPr="00D11FA4">
        <w:rPr>
          <w:rFonts w:ascii="仿宋" w:eastAsia="仿宋" w:hAnsi="仿宋"/>
          <w:kern w:val="0"/>
          <w:sz w:val="32"/>
          <w:szCs w:val="32"/>
        </w:rPr>
        <w:t>要求开展检测活动，遵循客观独立、科学公正、诚实信用原则，尊重知识产权，恪守职业道德，承担社会责任，保守在工作中知悉的国家秘密、商业秘密和个人隐私</w:t>
      </w:r>
      <w:r w:rsidRPr="00D11FA4">
        <w:rPr>
          <w:rFonts w:ascii="仿宋" w:eastAsia="仿宋" w:hAnsi="仿宋"/>
          <w:sz w:val="32"/>
          <w:szCs w:val="32"/>
        </w:rPr>
        <w:t>。</w:t>
      </w:r>
    </w:p>
    <w:p w14:paraId="22884852" w14:textId="3081BF15"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第十六条</w:t>
      </w:r>
      <w:r w:rsidR="00AC2E9B">
        <w:rPr>
          <w:rFonts w:ascii="仿宋" w:eastAsia="仿宋" w:hAnsi="仿宋" w:hint="eastAsia"/>
          <w:sz w:val="32"/>
          <w:szCs w:val="32"/>
        </w:rPr>
        <w:t xml:space="preserve"> </w:t>
      </w:r>
      <w:r w:rsidR="00AC2E9B">
        <w:rPr>
          <w:rFonts w:ascii="仿宋" w:eastAsia="仿宋" w:hAnsi="仿宋"/>
          <w:sz w:val="32"/>
          <w:szCs w:val="32"/>
        </w:rPr>
        <w:t xml:space="preserve"> </w:t>
      </w:r>
      <w:r w:rsidRPr="00D11FA4">
        <w:rPr>
          <w:rFonts w:ascii="仿宋" w:eastAsia="仿宋" w:hAnsi="仿宋"/>
          <w:sz w:val="32"/>
          <w:szCs w:val="32"/>
        </w:rPr>
        <w:t>商用密码检测机构应当保证其基本条件和技术能力能够持续符合资质认定条件和要求，并确保管理体系有效运行。</w:t>
      </w:r>
    </w:p>
    <w:p w14:paraId="614B3200"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商用密码检测机构应当</w:t>
      </w:r>
      <w:r w:rsidRPr="00D11FA4">
        <w:rPr>
          <w:rFonts w:ascii="仿宋" w:eastAsia="仿宋" w:hAnsi="仿宋" w:hint="eastAsia"/>
          <w:sz w:val="32"/>
          <w:szCs w:val="32"/>
        </w:rPr>
        <w:t>参加</w:t>
      </w:r>
      <w:r w:rsidRPr="00D11FA4">
        <w:rPr>
          <w:rFonts w:ascii="仿宋" w:eastAsia="仿宋" w:hAnsi="仿宋"/>
          <w:sz w:val="32"/>
          <w:szCs w:val="32"/>
        </w:rPr>
        <w:t>国家密码管理局</w:t>
      </w:r>
      <w:r w:rsidRPr="00D11FA4">
        <w:rPr>
          <w:rFonts w:ascii="仿宋" w:eastAsia="仿宋" w:hAnsi="仿宋" w:hint="eastAsia"/>
          <w:sz w:val="32"/>
          <w:szCs w:val="32"/>
        </w:rPr>
        <w:t>定期开展</w:t>
      </w:r>
      <w:r w:rsidRPr="00D11FA4">
        <w:rPr>
          <w:rFonts w:ascii="仿宋" w:eastAsia="仿宋" w:hAnsi="仿宋" w:hint="eastAsia"/>
          <w:sz w:val="32"/>
          <w:szCs w:val="32"/>
        </w:rPr>
        <w:lastRenderedPageBreak/>
        <w:t>的检测</w:t>
      </w:r>
      <w:r w:rsidRPr="00D11FA4">
        <w:rPr>
          <w:rFonts w:ascii="仿宋" w:eastAsia="仿宋" w:hAnsi="仿宋"/>
          <w:sz w:val="32"/>
          <w:szCs w:val="32"/>
        </w:rPr>
        <w:t>能力验证</w:t>
      </w:r>
      <w:r w:rsidRPr="00D11FA4">
        <w:rPr>
          <w:rFonts w:ascii="仿宋" w:eastAsia="仿宋" w:hAnsi="仿宋" w:hint="eastAsia"/>
          <w:sz w:val="32"/>
          <w:szCs w:val="32"/>
        </w:rPr>
        <w:t>。检测</w:t>
      </w:r>
      <w:r w:rsidRPr="00D11FA4">
        <w:rPr>
          <w:rFonts w:ascii="仿宋" w:eastAsia="仿宋" w:hAnsi="仿宋"/>
          <w:sz w:val="32"/>
          <w:szCs w:val="32"/>
        </w:rPr>
        <w:t>能力验证结果不合格</w:t>
      </w:r>
      <w:r w:rsidRPr="00D11FA4">
        <w:rPr>
          <w:rFonts w:ascii="仿宋" w:eastAsia="仿宋" w:hAnsi="仿宋" w:hint="eastAsia"/>
          <w:sz w:val="32"/>
          <w:szCs w:val="32"/>
        </w:rPr>
        <w:t>的，应当开展为期不少于6个月的整改，整改</w:t>
      </w:r>
      <w:r w:rsidRPr="00D11FA4">
        <w:rPr>
          <w:rFonts w:ascii="仿宋" w:eastAsia="仿宋" w:hAnsi="仿宋"/>
          <w:sz w:val="32"/>
          <w:szCs w:val="32"/>
        </w:rPr>
        <w:t>期</w:t>
      </w:r>
      <w:r w:rsidRPr="00D11FA4">
        <w:rPr>
          <w:rFonts w:ascii="仿宋" w:eastAsia="仿宋" w:hAnsi="仿宋" w:hint="eastAsia"/>
          <w:sz w:val="32"/>
          <w:szCs w:val="32"/>
        </w:rPr>
        <w:t>间</w:t>
      </w:r>
      <w:r w:rsidRPr="00D11FA4">
        <w:rPr>
          <w:rFonts w:ascii="仿宋" w:eastAsia="仿宋" w:hAnsi="仿宋"/>
          <w:sz w:val="32"/>
          <w:szCs w:val="32"/>
        </w:rPr>
        <w:t>不得开展相应业务范围的商用密码检测活动</w:t>
      </w:r>
      <w:r w:rsidRPr="00D11FA4">
        <w:rPr>
          <w:rFonts w:ascii="仿宋" w:eastAsia="仿宋" w:hAnsi="仿宋" w:hint="eastAsia"/>
          <w:sz w:val="32"/>
          <w:szCs w:val="32"/>
        </w:rPr>
        <w:t>。</w:t>
      </w:r>
      <w:r w:rsidRPr="00D11FA4">
        <w:rPr>
          <w:rFonts w:ascii="仿宋" w:eastAsia="仿宋" w:hAnsi="仿宋"/>
          <w:sz w:val="32"/>
          <w:szCs w:val="32"/>
        </w:rPr>
        <w:t>经整改仍不能满足资质认定条件和要求的，由国家密码管理局取消其</w:t>
      </w:r>
      <w:r w:rsidRPr="00D11FA4">
        <w:rPr>
          <w:rFonts w:ascii="仿宋" w:eastAsia="仿宋" w:hAnsi="仿宋" w:hint="eastAsia"/>
          <w:sz w:val="32"/>
          <w:szCs w:val="32"/>
        </w:rPr>
        <w:t>相应的</w:t>
      </w:r>
      <w:r w:rsidRPr="00D11FA4">
        <w:rPr>
          <w:rFonts w:ascii="仿宋" w:eastAsia="仿宋" w:hAnsi="仿宋"/>
          <w:sz w:val="32"/>
          <w:szCs w:val="32"/>
        </w:rPr>
        <w:t>资质认定业务</w:t>
      </w:r>
      <w:r w:rsidRPr="00D11FA4">
        <w:rPr>
          <w:rFonts w:ascii="仿宋" w:eastAsia="仿宋" w:hAnsi="仿宋" w:hint="eastAsia"/>
          <w:sz w:val="32"/>
          <w:szCs w:val="32"/>
        </w:rPr>
        <w:t>范围</w:t>
      </w:r>
      <w:r w:rsidRPr="00D11FA4">
        <w:rPr>
          <w:rFonts w:ascii="仿宋" w:eastAsia="仿宋" w:hAnsi="仿宋"/>
          <w:sz w:val="32"/>
          <w:szCs w:val="32"/>
        </w:rPr>
        <w:t>直至吊销资质证书</w:t>
      </w:r>
      <w:r w:rsidRPr="00D11FA4">
        <w:rPr>
          <w:rFonts w:ascii="仿宋" w:eastAsia="仿宋" w:hAnsi="仿宋" w:hint="eastAsia"/>
          <w:sz w:val="32"/>
          <w:szCs w:val="32"/>
        </w:rPr>
        <w:t>。</w:t>
      </w:r>
    </w:p>
    <w:p w14:paraId="1CCA1D64" w14:textId="02151C56"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第十七条</w:t>
      </w:r>
      <w:r w:rsidR="00AC2E9B">
        <w:rPr>
          <w:rFonts w:ascii="仿宋" w:eastAsia="仿宋" w:hAnsi="仿宋" w:hint="eastAsia"/>
          <w:sz w:val="32"/>
          <w:szCs w:val="32"/>
        </w:rPr>
        <w:t xml:space="preserve"> </w:t>
      </w:r>
      <w:r w:rsidR="00AC2E9B">
        <w:rPr>
          <w:rFonts w:ascii="仿宋" w:eastAsia="仿宋" w:hAnsi="仿宋"/>
          <w:sz w:val="32"/>
          <w:szCs w:val="32"/>
        </w:rPr>
        <w:t xml:space="preserve"> </w:t>
      </w:r>
      <w:r w:rsidRPr="00D11FA4">
        <w:rPr>
          <w:rFonts w:ascii="仿宋" w:eastAsia="仿宋" w:hAnsi="仿宋"/>
          <w:sz w:val="32"/>
          <w:szCs w:val="32"/>
        </w:rPr>
        <w:t>商用密码检测机构应当遵守以下从业要求：</w:t>
      </w:r>
    </w:p>
    <w:p w14:paraId="10D654AE" w14:textId="7EECB1EE"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（一）加强对本机构人员的监督管理，经常性组织开展安全保密教育和业务培训；本机构从事检测活动的专业技术人员每年接受商用密码教育培训的时长不得少于40学时，相关情况应当记录留存；</w:t>
      </w:r>
    </w:p>
    <w:p w14:paraId="097B5867"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（二）独立于出具的检测数据、结果所涉及的利益相关各方，不受任何可能干扰技术判断因素的影响，不得同时聘用正在其他商用密码检测机构从业的人员；</w:t>
      </w:r>
    </w:p>
    <w:p w14:paraId="5BFB1BF1"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（三）不得以单独出租设备设施或者委派人员等方式承担业务，所承担的业务不得分包和转包；</w:t>
      </w:r>
    </w:p>
    <w:p w14:paraId="4B6BD30D"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（四）不得以任何方式推荐或者限定被检测单位购买使用特定主体生产或者提供的商用密码产品或者服务；</w:t>
      </w:r>
    </w:p>
    <w:p w14:paraId="028C8626" w14:textId="77777777" w:rsidR="000F26EF" w:rsidRPr="00D11FA4" w:rsidRDefault="00000000" w:rsidP="00D11FA4">
      <w:pPr>
        <w:widowControl w:val="0"/>
        <w:ind w:firstLineChars="200" w:firstLine="640"/>
        <w:rPr>
          <w:rFonts w:ascii="仿宋" w:eastAsia="仿宋" w:hAnsi="仿宋"/>
          <w:kern w:val="0"/>
          <w:sz w:val="32"/>
          <w:szCs w:val="32"/>
          <w:lang w:val="en"/>
        </w:rPr>
      </w:pPr>
      <w:r w:rsidRPr="00D11FA4">
        <w:rPr>
          <w:rFonts w:ascii="仿宋" w:eastAsia="仿宋" w:hAnsi="仿宋" w:hint="eastAsia"/>
          <w:kern w:val="0"/>
          <w:sz w:val="32"/>
          <w:szCs w:val="32"/>
          <w:lang w:val="en"/>
        </w:rPr>
        <w:t>（五）使用符合国家密码管理要求的设备设施；</w:t>
      </w:r>
    </w:p>
    <w:p w14:paraId="64030CE9" w14:textId="5972FB7C"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kern w:val="0"/>
          <w:sz w:val="32"/>
          <w:szCs w:val="32"/>
        </w:rPr>
        <w:t>（</w:t>
      </w:r>
      <w:r w:rsidRPr="00D11FA4">
        <w:rPr>
          <w:rFonts w:ascii="仿宋" w:eastAsia="仿宋" w:hAnsi="仿宋" w:hint="eastAsia"/>
          <w:kern w:val="0"/>
          <w:sz w:val="32"/>
          <w:szCs w:val="32"/>
        </w:rPr>
        <w:t>六</w:t>
      </w:r>
      <w:r w:rsidRPr="00D11FA4">
        <w:rPr>
          <w:rFonts w:ascii="仿宋" w:eastAsia="仿宋" w:hAnsi="仿宋"/>
          <w:kern w:val="0"/>
          <w:sz w:val="32"/>
          <w:szCs w:val="32"/>
        </w:rPr>
        <w:t>）法律法规和国家有关规定提出的其他从业要求。</w:t>
      </w:r>
    </w:p>
    <w:p w14:paraId="64132DD2" w14:textId="54F24296"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第十八条</w:t>
      </w:r>
      <w:r w:rsidR="00AC2E9B">
        <w:rPr>
          <w:rFonts w:ascii="仿宋" w:eastAsia="仿宋" w:hAnsi="仿宋" w:hint="eastAsia"/>
          <w:sz w:val="32"/>
          <w:szCs w:val="32"/>
        </w:rPr>
        <w:t xml:space="preserve"> </w:t>
      </w:r>
      <w:r w:rsidR="00AC2E9B">
        <w:rPr>
          <w:rFonts w:ascii="仿宋" w:eastAsia="仿宋" w:hAnsi="仿宋"/>
          <w:sz w:val="32"/>
          <w:szCs w:val="32"/>
        </w:rPr>
        <w:t xml:space="preserve"> </w:t>
      </w:r>
      <w:r w:rsidRPr="00D11FA4">
        <w:rPr>
          <w:rFonts w:ascii="仿宋" w:eastAsia="仿宋" w:hAnsi="仿宋"/>
          <w:kern w:val="0"/>
          <w:sz w:val="32"/>
          <w:szCs w:val="32"/>
        </w:rPr>
        <w:t>商用密码检测机构出具的检测报告，应当符合相关国家标准、行业标准和有关规定的要求，</w:t>
      </w:r>
      <w:r w:rsidRPr="00D11FA4">
        <w:rPr>
          <w:rFonts w:ascii="仿宋" w:eastAsia="仿宋" w:hAnsi="仿宋" w:hint="eastAsia"/>
          <w:kern w:val="0"/>
          <w:sz w:val="32"/>
          <w:szCs w:val="32"/>
        </w:rPr>
        <w:t>保证</w:t>
      </w:r>
      <w:r w:rsidRPr="00D11FA4">
        <w:rPr>
          <w:rFonts w:ascii="仿宋" w:eastAsia="仿宋" w:hAnsi="仿宋"/>
          <w:kern w:val="0"/>
          <w:sz w:val="32"/>
          <w:szCs w:val="32"/>
        </w:rPr>
        <w:t>内容</w:t>
      </w:r>
      <w:r w:rsidRPr="00D11FA4">
        <w:rPr>
          <w:rFonts w:ascii="仿宋" w:eastAsia="仿宋" w:hAnsi="仿宋" w:hint="eastAsia"/>
          <w:kern w:val="0"/>
          <w:sz w:val="32"/>
          <w:szCs w:val="32"/>
        </w:rPr>
        <w:t>真实</w:t>
      </w:r>
      <w:r w:rsidRPr="00D11FA4">
        <w:rPr>
          <w:rFonts w:ascii="仿宋" w:eastAsia="仿宋" w:hAnsi="仿宋"/>
          <w:kern w:val="0"/>
          <w:sz w:val="32"/>
          <w:szCs w:val="32"/>
        </w:rPr>
        <w:t>、</w:t>
      </w:r>
      <w:r w:rsidRPr="00D11FA4">
        <w:rPr>
          <w:rFonts w:ascii="仿宋" w:eastAsia="仿宋" w:hAnsi="仿宋" w:hint="eastAsia"/>
          <w:kern w:val="0"/>
          <w:sz w:val="32"/>
          <w:szCs w:val="32"/>
        </w:rPr>
        <w:t>客观、</w:t>
      </w:r>
      <w:r w:rsidRPr="00D11FA4">
        <w:rPr>
          <w:rFonts w:ascii="仿宋" w:eastAsia="仿宋" w:hAnsi="仿宋"/>
          <w:kern w:val="0"/>
          <w:sz w:val="32"/>
          <w:szCs w:val="32"/>
        </w:rPr>
        <w:t>准确、</w:t>
      </w:r>
      <w:r w:rsidRPr="00D11FA4">
        <w:rPr>
          <w:rFonts w:ascii="仿宋" w:eastAsia="仿宋" w:hAnsi="仿宋" w:hint="eastAsia"/>
          <w:kern w:val="0"/>
          <w:sz w:val="32"/>
          <w:szCs w:val="32"/>
        </w:rPr>
        <w:t>完整</w:t>
      </w:r>
      <w:r w:rsidRPr="00D11FA4">
        <w:rPr>
          <w:rFonts w:ascii="仿宋" w:eastAsia="仿宋" w:hAnsi="仿宋"/>
          <w:kern w:val="0"/>
          <w:sz w:val="32"/>
          <w:szCs w:val="32"/>
        </w:rPr>
        <w:t>。商用密码检测机构对其出具的检测</w:t>
      </w:r>
      <w:r w:rsidRPr="00D11FA4">
        <w:rPr>
          <w:rFonts w:ascii="仿宋" w:eastAsia="仿宋" w:hAnsi="仿宋"/>
          <w:kern w:val="0"/>
          <w:sz w:val="32"/>
          <w:szCs w:val="32"/>
        </w:rPr>
        <w:lastRenderedPageBreak/>
        <w:t>报告负责，并承担相应的法律责任</w:t>
      </w:r>
      <w:r w:rsidRPr="00D11FA4">
        <w:rPr>
          <w:rFonts w:ascii="仿宋" w:eastAsia="仿宋" w:hAnsi="仿宋"/>
          <w:sz w:val="32"/>
          <w:szCs w:val="32"/>
        </w:rPr>
        <w:t>。</w:t>
      </w:r>
    </w:p>
    <w:p w14:paraId="4ED1C6B3"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商用密码检测机构应当指定授权签字人签字确认本机构出具的检测报告，并加盖机构公章或者专用章。非授权签字人不得签发检测报告。授权签字人应当系统掌握商用密码管理政策和专业知识，具备密码或者网络安全领域高级技术职称或者同等</w:t>
      </w:r>
      <w:r w:rsidRPr="00D11FA4">
        <w:rPr>
          <w:rFonts w:ascii="仿宋" w:eastAsia="仿宋" w:hAnsi="仿宋" w:hint="eastAsia"/>
          <w:kern w:val="0"/>
          <w:sz w:val="32"/>
          <w:szCs w:val="32"/>
        </w:rPr>
        <w:t>专业水平</w:t>
      </w:r>
      <w:r w:rsidRPr="00D11FA4">
        <w:rPr>
          <w:rFonts w:ascii="仿宋" w:eastAsia="仿宋" w:hAnsi="仿宋"/>
          <w:kern w:val="0"/>
          <w:sz w:val="32"/>
          <w:szCs w:val="32"/>
        </w:rPr>
        <w:t>。</w:t>
      </w:r>
    </w:p>
    <w:p w14:paraId="60C0B311" w14:textId="14C41EFC"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第十九条</w:t>
      </w:r>
      <w:r w:rsidR="00AC2E9B">
        <w:rPr>
          <w:rFonts w:ascii="仿宋" w:eastAsia="仿宋" w:hAnsi="仿宋" w:hint="eastAsia"/>
          <w:sz w:val="32"/>
          <w:szCs w:val="32"/>
        </w:rPr>
        <w:t xml:space="preserve"> </w:t>
      </w:r>
      <w:r w:rsidR="00AC2E9B">
        <w:rPr>
          <w:rFonts w:ascii="仿宋" w:eastAsia="仿宋" w:hAnsi="仿宋"/>
          <w:sz w:val="32"/>
          <w:szCs w:val="32"/>
        </w:rPr>
        <w:t xml:space="preserve"> </w:t>
      </w:r>
      <w:r w:rsidRPr="00D11FA4">
        <w:rPr>
          <w:rFonts w:ascii="仿宋" w:eastAsia="仿宋" w:hAnsi="仿宋"/>
          <w:sz w:val="32"/>
          <w:szCs w:val="32"/>
        </w:rPr>
        <w:t>商用密码检测机构应当对检测原始记录和检测报告归档留存，保证其具有可追溯性。原始记录和检测报告的保存期限不得少于6年。</w:t>
      </w:r>
    </w:p>
    <w:p w14:paraId="5BA27E8C"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sz w:val="32"/>
          <w:szCs w:val="32"/>
        </w:rPr>
        <w:t>从事商用密码产品检测的商用密码检测机构应当按照相关标准规范的要求，对检测样品和相关数据信息进行妥善管理。资质证书被注销的，应当对检测样品和相关数据信息进行妥善处理。</w:t>
      </w:r>
    </w:p>
    <w:p w14:paraId="03DDA5DE" w14:textId="545D5B40"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第二十条</w:t>
      </w:r>
      <w:r w:rsidR="00AC2E9B">
        <w:rPr>
          <w:rFonts w:ascii="仿宋" w:eastAsia="仿宋" w:hAnsi="仿宋" w:hint="eastAsia"/>
          <w:sz w:val="32"/>
          <w:szCs w:val="32"/>
          <w:lang w:val="en"/>
        </w:rPr>
        <w:t xml:space="preserve"> </w:t>
      </w:r>
      <w:r w:rsidR="00AC2E9B">
        <w:rPr>
          <w:rFonts w:ascii="仿宋" w:eastAsia="仿宋" w:hAnsi="仿宋"/>
          <w:sz w:val="32"/>
          <w:szCs w:val="32"/>
          <w:lang w:val="en"/>
        </w:rPr>
        <w:t xml:space="preserve"> </w:t>
      </w:r>
      <w:r w:rsidRPr="00D11FA4">
        <w:rPr>
          <w:rFonts w:ascii="仿宋" w:eastAsia="仿宋" w:hAnsi="仿宋"/>
          <w:sz w:val="32"/>
          <w:szCs w:val="32"/>
        </w:rPr>
        <w:t>商用密码检测机构应当于每年1月15日前通过所在地省</w:t>
      </w:r>
      <w:r w:rsidRPr="00D11FA4">
        <w:rPr>
          <w:rFonts w:ascii="仿宋" w:eastAsia="仿宋" w:hAnsi="仿宋" w:hint="eastAsia"/>
          <w:sz w:val="32"/>
          <w:szCs w:val="32"/>
        </w:rPr>
        <w:t>、自治区、直辖市</w:t>
      </w:r>
      <w:r w:rsidRPr="00D11FA4">
        <w:rPr>
          <w:rFonts w:ascii="仿宋" w:eastAsia="仿宋" w:hAnsi="仿宋"/>
          <w:sz w:val="32"/>
          <w:szCs w:val="32"/>
        </w:rPr>
        <w:t>密码管理</w:t>
      </w:r>
      <w:r w:rsidRPr="00D11FA4">
        <w:rPr>
          <w:rFonts w:ascii="仿宋" w:eastAsia="仿宋" w:hAnsi="仿宋" w:hint="eastAsia"/>
          <w:sz w:val="32"/>
          <w:szCs w:val="32"/>
        </w:rPr>
        <w:t>部门</w:t>
      </w:r>
      <w:r w:rsidRPr="00D11FA4">
        <w:rPr>
          <w:rFonts w:ascii="仿宋" w:eastAsia="仿宋" w:hAnsi="仿宋"/>
          <w:sz w:val="32"/>
          <w:szCs w:val="32"/>
        </w:rPr>
        <w:t>向国家密码管理局报送上一年度工作报告以及相关统计数据，包括持续符合资质认定条件和要求、遵守从业规范、开展检测活动、标准实施等情况。</w:t>
      </w:r>
    </w:p>
    <w:p w14:paraId="6930E36D" w14:textId="491B0915"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第二十一条</w:t>
      </w:r>
      <w:r w:rsidR="00AC2E9B">
        <w:rPr>
          <w:rFonts w:ascii="仿宋" w:eastAsia="仿宋" w:hAnsi="仿宋" w:hint="eastAsia"/>
          <w:sz w:val="32"/>
          <w:szCs w:val="32"/>
        </w:rPr>
        <w:t xml:space="preserve"> </w:t>
      </w:r>
      <w:r w:rsidR="00AC2E9B">
        <w:rPr>
          <w:rFonts w:ascii="仿宋" w:eastAsia="仿宋" w:hAnsi="仿宋"/>
          <w:sz w:val="32"/>
          <w:szCs w:val="32"/>
        </w:rPr>
        <w:t xml:space="preserve"> </w:t>
      </w:r>
      <w:r w:rsidRPr="00D11FA4">
        <w:rPr>
          <w:rFonts w:ascii="仿宋" w:eastAsia="仿宋" w:hAnsi="仿宋"/>
          <w:sz w:val="32"/>
          <w:szCs w:val="32"/>
        </w:rPr>
        <w:t>商用密码检测机构不得有以下出具虚假检测数据、结果的行为：</w:t>
      </w:r>
    </w:p>
    <w:p w14:paraId="1391CC21"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（一）未经检测，直接出具检测数据、结果的；</w:t>
      </w:r>
    </w:p>
    <w:p w14:paraId="5B50C74F"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（二）篡改、编造原始数据、记录，出具检测数据、结</w:t>
      </w:r>
      <w:r w:rsidRPr="00D11FA4">
        <w:rPr>
          <w:rFonts w:ascii="仿宋" w:eastAsia="仿宋" w:hAnsi="仿宋"/>
          <w:sz w:val="32"/>
          <w:szCs w:val="32"/>
        </w:rPr>
        <w:lastRenderedPageBreak/>
        <w:t>果的；</w:t>
      </w:r>
    </w:p>
    <w:p w14:paraId="44FAF9D1"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（三）伪造检测报告和原始记录签名，或者非授权签字人签发检测报告的；</w:t>
      </w:r>
    </w:p>
    <w:p w14:paraId="6B4E91C7"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（四）漏检关键项目、干扰检测过程或者改动关键项目的检测方法，造成检测数据、结果不真实的；</w:t>
      </w:r>
    </w:p>
    <w:p w14:paraId="403B6ABE"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（五）其他出具虚假检测数据、结果的行为。</w:t>
      </w:r>
    </w:p>
    <w:p w14:paraId="427AC0C8" w14:textId="3186F185"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第二十二条</w:t>
      </w:r>
      <w:r w:rsidR="00AC2E9B">
        <w:rPr>
          <w:rFonts w:ascii="仿宋" w:eastAsia="仿宋" w:hAnsi="仿宋" w:hint="eastAsia"/>
          <w:sz w:val="32"/>
          <w:szCs w:val="32"/>
        </w:rPr>
        <w:t xml:space="preserve"> </w:t>
      </w:r>
      <w:r w:rsidR="00AC2E9B">
        <w:rPr>
          <w:rFonts w:ascii="仿宋" w:eastAsia="仿宋" w:hAnsi="仿宋"/>
          <w:sz w:val="32"/>
          <w:szCs w:val="32"/>
        </w:rPr>
        <w:t xml:space="preserve"> </w:t>
      </w:r>
      <w:r w:rsidRPr="00D11FA4">
        <w:rPr>
          <w:rFonts w:ascii="仿宋" w:eastAsia="仿宋" w:hAnsi="仿宋"/>
          <w:sz w:val="32"/>
          <w:szCs w:val="32"/>
        </w:rPr>
        <w:t>商用密码检测机构开展业务不受地域、行业、领域的限制。任何单位或者个人不得对商用密码检测机构承接业务</w:t>
      </w:r>
      <w:proofErr w:type="gramStart"/>
      <w:r w:rsidRPr="00D11FA4">
        <w:rPr>
          <w:rFonts w:ascii="仿宋" w:eastAsia="仿宋" w:hAnsi="仿宋"/>
          <w:sz w:val="32"/>
          <w:szCs w:val="32"/>
        </w:rPr>
        <w:t>作出</w:t>
      </w:r>
      <w:proofErr w:type="gramEnd"/>
      <w:r w:rsidRPr="00D11FA4">
        <w:rPr>
          <w:rFonts w:ascii="仿宋" w:eastAsia="仿宋" w:hAnsi="仿宋"/>
          <w:sz w:val="32"/>
          <w:szCs w:val="32"/>
        </w:rPr>
        <w:t>不合理限制。</w:t>
      </w:r>
    </w:p>
    <w:p w14:paraId="7A42969D" w14:textId="615829BE"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第二十</w:t>
      </w:r>
      <w:r w:rsidRPr="00D11FA4">
        <w:rPr>
          <w:rFonts w:ascii="仿宋" w:eastAsia="仿宋" w:hAnsi="仿宋" w:hint="eastAsia"/>
          <w:b/>
          <w:bCs/>
          <w:kern w:val="0"/>
          <w:sz w:val="32"/>
          <w:szCs w:val="32"/>
        </w:rPr>
        <w:t>三</w:t>
      </w:r>
      <w:r w:rsidRPr="00D11FA4">
        <w:rPr>
          <w:rFonts w:ascii="仿宋" w:eastAsia="仿宋" w:hAnsi="仿宋"/>
          <w:b/>
          <w:bCs/>
          <w:kern w:val="0"/>
          <w:sz w:val="32"/>
          <w:szCs w:val="32"/>
        </w:rPr>
        <w:t>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sz w:val="32"/>
          <w:szCs w:val="32"/>
        </w:rPr>
        <w:t>密码管理部门对商用密码检测机构依法开展监督检查，可以行使下列职权：</w:t>
      </w:r>
    </w:p>
    <w:p w14:paraId="6798FCB2"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（一）进入检测活动场所实施现场检查；</w:t>
      </w:r>
    </w:p>
    <w:p w14:paraId="732315A6"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（二）向</w:t>
      </w:r>
      <w:r w:rsidRPr="00D11FA4">
        <w:rPr>
          <w:rFonts w:ascii="仿宋" w:eastAsia="仿宋" w:hAnsi="仿宋" w:hint="eastAsia"/>
          <w:sz w:val="32"/>
          <w:szCs w:val="32"/>
        </w:rPr>
        <w:t>商用密码检测机构、委托人等有关单位及人员询问、调查有关情况或者验证相关检测活动</w:t>
      </w:r>
      <w:r w:rsidRPr="00D11FA4">
        <w:rPr>
          <w:rFonts w:ascii="仿宋" w:eastAsia="仿宋" w:hAnsi="仿宋"/>
          <w:sz w:val="32"/>
          <w:szCs w:val="32"/>
        </w:rPr>
        <w:t>；</w:t>
      </w:r>
    </w:p>
    <w:p w14:paraId="24026B1B"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（三）查阅、复制有关合同、票据、账簿以及检测活动中形成的检测数据、结果、检测报告等有关资料</w:t>
      </w:r>
      <w:r w:rsidRPr="00D11FA4">
        <w:rPr>
          <w:rFonts w:ascii="仿宋" w:eastAsia="仿宋" w:hAnsi="仿宋" w:hint="eastAsia"/>
          <w:sz w:val="32"/>
          <w:szCs w:val="32"/>
        </w:rPr>
        <w:t>；</w:t>
      </w:r>
    </w:p>
    <w:p w14:paraId="0BD3B092"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hint="eastAsia"/>
          <w:sz w:val="32"/>
          <w:szCs w:val="32"/>
        </w:rPr>
        <w:t>（四）抽取备案的商用密码应用安全性评估报告进行技术复核。</w:t>
      </w:r>
    </w:p>
    <w:p w14:paraId="532988A3"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商用密码检测机构应当积极配合密码管理部门的监督检查，如实提供相关材料和信息。</w:t>
      </w:r>
    </w:p>
    <w:p w14:paraId="7B6BA682" w14:textId="7413D4EC" w:rsidR="000F26EF" w:rsidRPr="00D11FA4" w:rsidRDefault="00000000" w:rsidP="00D11FA4">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第二十</w:t>
      </w:r>
      <w:r w:rsidRPr="00D11FA4">
        <w:rPr>
          <w:rFonts w:ascii="仿宋" w:eastAsia="仿宋" w:hAnsi="仿宋" w:hint="eastAsia"/>
          <w:b/>
          <w:bCs/>
          <w:kern w:val="0"/>
          <w:sz w:val="32"/>
          <w:szCs w:val="32"/>
        </w:rPr>
        <w:t>四</w:t>
      </w:r>
      <w:r w:rsidRPr="00D11FA4">
        <w:rPr>
          <w:rFonts w:ascii="仿宋" w:eastAsia="仿宋" w:hAnsi="仿宋"/>
          <w:b/>
          <w:bCs/>
          <w:kern w:val="0"/>
          <w:sz w:val="32"/>
          <w:szCs w:val="32"/>
        </w:rPr>
        <w:t>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sz w:val="32"/>
          <w:szCs w:val="32"/>
        </w:rPr>
        <w:t>以欺骗、贿赂等不正当手段取得商用密码检测机构资质的，国家密码管理局应当依法撤销商用密码检</w:t>
      </w:r>
      <w:r w:rsidRPr="00D11FA4">
        <w:rPr>
          <w:rFonts w:ascii="仿宋" w:eastAsia="仿宋" w:hAnsi="仿宋"/>
          <w:sz w:val="32"/>
          <w:szCs w:val="32"/>
        </w:rPr>
        <w:lastRenderedPageBreak/>
        <w:t>测机构资质。该机构在3年内不得再次申请商用密码检测机构资质。</w:t>
      </w:r>
    </w:p>
    <w:p w14:paraId="6BDFCC80" w14:textId="1C2E42EA"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申请商用密码检测机构资质时提供虚假材料或者隐瞒有关情况的，国家密码管理局应当不予受理或者不予许可。该机构在1年内不得再次申请商用密码检测机构资质。</w:t>
      </w:r>
    </w:p>
    <w:p w14:paraId="03B52D56" w14:textId="62BA3273" w:rsidR="000F26EF" w:rsidRPr="00D11FA4" w:rsidRDefault="00000000" w:rsidP="00D11FA4">
      <w:pPr>
        <w:widowControl w:val="0"/>
        <w:ind w:firstLineChars="200" w:firstLine="643"/>
        <w:rPr>
          <w:rFonts w:ascii="仿宋" w:eastAsia="仿宋" w:hAnsi="仿宋"/>
          <w:kern w:val="0"/>
          <w:sz w:val="32"/>
          <w:szCs w:val="32"/>
        </w:rPr>
      </w:pPr>
      <w:r w:rsidRPr="00D11FA4">
        <w:rPr>
          <w:rFonts w:ascii="仿宋" w:eastAsia="仿宋" w:hAnsi="仿宋"/>
          <w:b/>
          <w:bCs/>
          <w:kern w:val="0"/>
          <w:sz w:val="32"/>
          <w:szCs w:val="32"/>
        </w:rPr>
        <w:t>第二十</w:t>
      </w:r>
      <w:r w:rsidRPr="00D11FA4">
        <w:rPr>
          <w:rFonts w:ascii="仿宋" w:eastAsia="仿宋" w:hAnsi="仿宋" w:hint="eastAsia"/>
          <w:b/>
          <w:bCs/>
          <w:kern w:val="0"/>
          <w:sz w:val="32"/>
          <w:szCs w:val="32"/>
        </w:rPr>
        <w:t>五</w:t>
      </w:r>
      <w:r w:rsidRPr="00D11FA4">
        <w:rPr>
          <w:rFonts w:ascii="仿宋" w:eastAsia="仿宋" w:hAnsi="仿宋"/>
          <w:b/>
          <w:bCs/>
          <w:kern w:val="0"/>
          <w:sz w:val="32"/>
          <w:szCs w:val="32"/>
        </w:rPr>
        <w:t>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kern w:val="0"/>
          <w:sz w:val="32"/>
          <w:szCs w:val="32"/>
        </w:rPr>
        <w:t>商用密码检测机构违反《中华人民共和国密码法》</w:t>
      </w:r>
      <w:r w:rsidRPr="00D11FA4">
        <w:rPr>
          <w:rFonts w:ascii="仿宋" w:eastAsia="仿宋" w:hAnsi="仿宋" w:hint="eastAsia"/>
          <w:kern w:val="0"/>
          <w:sz w:val="32"/>
          <w:szCs w:val="32"/>
        </w:rPr>
        <w:t>、《商用密码管理条例》</w:t>
      </w:r>
      <w:r w:rsidRPr="00D11FA4">
        <w:rPr>
          <w:rFonts w:ascii="仿宋" w:eastAsia="仿宋" w:hAnsi="仿宋"/>
          <w:kern w:val="0"/>
          <w:sz w:val="32"/>
          <w:szCs w:val="32"/>
        </w:rPr>
        <w:t>和本办法规定，有下列情形之一的，由密码管理部门责令限期整改；逾期未改正或者改正后仍不符合要求的，处</w:t>
      </w:r>
      <w:r w:rsidRPr="00D11FA4">
        <w:rPr>
          <w:rFonts w:ascii="仿宋" w:eastAsia="仿宋" w:hAnsi="仿宋" w:hint="eastAsia"/>
          <w:kern w:val="0"/>
          <w:sz w:val="32"/>
          <w:szCs w:val="32"/>
        </w:rPr>
        <w:t>1万元以上</w:t>
      </w:r>
      <w:r w:rsidRPr="00D11FA4">
        <w:rPr>
          <w:rFonts w:ascii="仿宋" w:eastAsia="仿宋" w:hAnsi="仿宋"/>
          <w:kern w:val="0"/>
          <w:sz w:val="32"/>
          <w:szCs w:val="32"/>
        </w:rPr>
        <w:t>10万元以下罚款：</w:t>
      </w:r>
    </w:p>
    <w:p w14:paraId="5898DFD5"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（一）未按要求申请办理变更手续的；</w:t>
      </w:r>
    </w:p>
    <w:p w14:paraId="7BCFD2EE"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（二）未按要求开展安全保密教育和业务培训的；</w:t>
      </w:r>
    </w:p>
    <w:p w14:paraId="6EDBEB85"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（三）推荐或者限定被检测单位购买使用特定主体生产或者提供的商用密码产品或者服务的；</w:t>
      </w:r>
    </w:p>
    <w:p w14:paraId="05E73F49" w14:textId="77777777" w:rsidR="000F26EF" w:rsidRPr="00D11FA4" w:rsidRDefault="00000000" w:rsidP="00D11FA4">
      <w:pPr>
        <w:widowControl w:val="0"/>
        <w:ind w:firstLineChars="200" w:firstLine="640"/>
        <w:rPr>
          <w:rFonts w:ascii="仿宋" w:eastAsia="仿宋" w:hAnsi="仿宋"/>
          <w:kern w:val="0"/>
          <w:sz w:val="32"/>
          <w:szCs w:val="32"/>
        </w:rPr>
      </w:pPr>
      <w:r w:rsidRPr="00D11FA4">
        <w:rPr>
          <w:rFonts w:ascii="仿宋" w:eastAsia="仿宋" w:hAnsi="仿宋"/>
          <w:kern w:val="0"/>
          <w:sz w:val="32"/>
          <w:szCs w:val="32"/>
        </w:rPr>
        <w:t>（四）未在检测报告上加盖机构公章或者专用章，或者未经授权签字人签发检测报告</w:t>
      </w:r>
      <w:r w:rsidRPr="00D11FA4">
        <w:rPr>
          <w:rFonts w:ascii="仿宋" w:eastAsia="仿宋" w:hAnsi="仿宋" w:hint="eastAsia"/>
          <w:kern w:val="0"/>
          <w:sz w:val="32"/>
          <w:szCs w:val="32"/>
        </w:rPr>
        <w:t>，</w:t>
      </w:r>
      <w:r w:rsidRPr="00D11FA4">
        <w:rPr>
          <w:rFonts w:ascii="仿宋" w:eastAsia="仿宋" w:hAnsi="仿宋"/>
          <w:kern w:val="0"/>
          <w:sz w:val="32"/>
          <w:szCs w:val="32"/>
        </w:rPr>
        <w:t>或者授权签字人超出其技术能力范围签发检测报告的；</w:t>
      </w:r>
    </w:p>
    <w:p w14:paraId="137391A3"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kern w:val="0"/>
          <w:sz w:val="32"/>
          <w:szCs w:val="32"/>
        </w:rPr>
        <w:t>（五）未按要求保存</w:t>
      </w:r>
      <w:r w:rsidRPr="00D11FA4">
        <w:rPr>
          <w:rFonts w:ascii="仿宋" w:eastAsia="仿宋" w:hAnsi="仿宋"/>
          <w:sz w:val="32"/>
          <w:szCs w:val="32"/>
        </w:rPr>
        <w:t>检测原始记录和检测报告，或者未按照要求妥善管理检测样品和相关数据信息的；</w:t>
      </w:r>
    </w:p>
    <w:p w14:paraId="53A6E3F2" w14:textId="77777777" w:rsidR="000F26EF" w:rsidRPr="00D11FA4" w:rsidRDefault="00000000" w:rsidP="00D11FA4">
      <w:pPr>
        <w:widowControl w:val="0"/>
        <w:ind w:firstLineChars="200" w:firstLine="640"/>
        <w:rPr>
          <w:rFonts w:ascii="仿宋" w:eastAsia="仿宋" w:hAnsi="仿宋"/>
          <w:sz w:val="32"/>
          <w:szCs w:val="32"/>
        </w:rPr>
      </w:pPr>
      <w:r w:rsidRPr="00D11FA4">
        <w:rPr>
          <w:rFonts w:ascii="仿宋" w:eastAsia="仿宋" w:hAnsi="仿宋"/>
          <w:sz w:val="32"/>
          <w:szCs w:val="32"/>
        </w:rPr>
        <w:t>（六）</w:t>
      </w:r>
      <w:r w:rsidRPr="00D11FA4">
        <w:rPr>
          <w:rFonts w:ascii="仿宋" w:eastAsia="仿宋" w:hAnsi="仿宋"/>
          <w:kern w:val="0"/>
          <w:sz w:val="32"/>
          <w:szCs w:val="32"/>
        </w:rPr>
        <w:t>未按要求</w:t>
      </w:r>
      <w:r w:rsidRPr="00D11FA4">
        <w:rPr>
          <w:rFonts w:ascii="仿宋" w:eastAsia="仿宋" w:hAnsi="仿宋"/>
          <w:sz w:val="32"/>
          <w:szCs w:val="32"/>
        </w:rPr>
        <w:t>报送年度工作报告和相关统计数据的</w:t>
      </w:r>
      <w:r w:rsidRPr="00D11FA4">
        <w:rPr>
          <w:rFonts w:ascii="仿宋" w:eastAsia="仿宋" w:hAnsi="仿宋" w:hint="eastAsia"/>
          <w:sz w:val="32"/>
          <w:szCs w:val="32"/>
        </w:rPr>
        <w:t>。</w:t>
      </w:r>
    </w:p>
    <w:p w14:paraId="44838A90" w14:textId="46EA5B2D" w:rsidR="000F26EF" w:rsidRPr="00D11FA4" w:rsidRDefault="00000000" w:rsidP="00D11FA4">
      <w:pPr>
        <w:widowControl w:val="0"/>
        <w:ind w:firstLineChars="200" w:firstLine="643"/>
        <w:rPr>
          <w:rFonts w:ascii="仿宋" w:eastAsia="仿宋" w:hAnsi="仿宋"/>
          <w:kern w:val="0"/>
          <w:sz w:val="32"/>
          <w:szCs w:val="32"/>
        </w:rPr>
      </w:pPr>
      <w:r w:rsidRPr="00D11FA4">
        <w:rPr>
          <w:rFonts w:ascii="仿宋" w:eastAsia="仿宋" w:hAnsi="仿宋"/>
          <w:b/>
          <w:bCs/>
          <w:kern w:val="0"/>
          <w:sz w:val="32"/>
          <w:szCs w:val="32"/>
        </w:rPr>
        <w:t>第二十</w:t>
      </w:r>
      <w:r w:rsidRPr="00D11FA4">
        <w:rPr>
          <w:rFonts w:ascii="仿宋" w:eastAsia="仿宋" w:hAnsi="仿宋" w:hint="eastAsia"/>
          <w:b/>
          <w:bCs/>
          <w:kern w:val="0"/>
          <w:sz w:val="32"/>
          <w:szCs w:val="32"/>
        </w:rPr>
        <w:t>六</w:t>
      </w:r>
      <w:r w:rsidRPr="00D11FA4">
        <w:rPr>
          <w:rFonts w:ascii="仿宋" w:eastAsia="仿宋" w:hAnsi="仿宋"/>
          <w:b/>
          <w:bCs/>
          <w:kern w:val="0"/>
          <w:sz w:val="32"/>
          <w:szCs w:val="32"/>
        </w:rPr>
        <w:t>条</w:t>
      </w:r>
      <w:r w:rsidR="00D11FA4">
        <w:rPr>
          <w:rFonts w:ascii="仿宋" w:eastAsia="仿宋" w:hAnsi="仿宋" w:hint="eastAsia"/>
          <w:sz w:val="32"/>
          <w:szCs w:val="32"/>
        </w:rPr>
        <w:t xml:space="preserve"> </w:t>
      </w:r>
      <w:r w:rsidR="00D11FA4">
        <w:rPr>
          <w:rFonts w:ascii="仿宋" w:eastAsia="仿宋" w:hAnsi="仿宋"/>
          <w:sz w:val="32"/>
          <w:szCs w:val="32"/>
        </w:rPr>
        <w:t xml:space="preserve"> </w:t>
      </w:r>
      <w:r w:rsidRPr="00D11FA4">
        <w:rPr>
          <w:rFonts w:ascii="仿宋" w:eastAsia="仿宋" w:hAnsi="仿宋"/>
          <w:kern w:val="0"/>
          <w:sz w:val="32"/>
          <w:szCs w:val="32"/>
        </w:rPr>
        <w:t>商用密码检测机构违反《中华人民共和国密码法》</w:t>
      </w:r>
      <w:r w:rsidRPr="00D11FA4">
        <w:rPr>
          <w:rFonts w:ascii="仿宋" w:eastAsia="仿宋" w:hAnsi="仿宋" w:hint="eastAsia"/>
          <w:kern w:val="0"/>
          <w:sz w:val="32"/>
          <w:szCs w:val="32"/>
        </w:rPr>
        <w:t>、《商用密码管理条例》</w:t>
      </w:r>
      <w:r w:rsidRPr="00D11FA4">
        <w:rPr>
          <w:rFonts w:ascii="仿宋" w:eastAsia="仿宋" w:hAnsi="仿宋"/>
          <w:kern w:val="0"/>
          <w:sz w:val="32"/>
          <w:szCs w:val="32"/>
        </w:rPr>
        <w:t>和本办法规定，有下列情形之一的，由密码管理部门责令改正或者停止违法行为，给</w:t>
      </w:r>
      <w:r w:rsidRPr="00D11FA4">
        <w:rPr>
          <w:rFonts w:ascii="仿宋" w:eastAsia="仿宋" w:hAnsi="仿宋"/>
          <w:kern w:val="0"/>
          <w:sz w:val="32"/>
          <w:szCs w:val="32"/>
        </w:rPr>
        <w:lastRenderedPageBreak/>
        <w:t>予警告，没收违法所得；违法所得30万元以上的，可以并处违法所得1倍以上3倍以下罚款；没有违法所得或者违法所得不足30万元的，可以并处10万元以上30万元以下罚款；情节严重的，由国家密码管理局吊销其商用密码检测机构资质：</w:t>
      </w:r>
    </w:p>
    <w:p w14:paraId="05679361"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（一）转让、出租、出借、伪造、变造、冒用、租借《商用密码检测机构资质证书》的；</w:t>
      </w:r>
    </w:p>
    <w:p w14:paraId="718D9447"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（二）同时聘用正在其他商用密码检测机构从业的人员或者存在其他恶意竞争、扰乱市场秩序情形的；</w:t>
      </w:r>
    </w:p>
    <w:p w14:paraId="5F7E4FCB"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（三）以单独出租设备设施或者委派人员等方式承担业务，或者分包、转包所承担业务的；</w:t>
      </w:r>
    </w:p>
    <w:p w14:paraId="0BC7FD16"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（四）未按照法律法规、标准规范要求开展检测活动或者存在其他违反客观独立、科学公正、诚实信用原则情形的；</w:t>
      </w:r>
    </w:p>
    <w:p w14:paraId="1244DC68"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（五）出具虚假检测数据、结果的；</w:t>
      </w:r>
    </w:p>
    <w:p w14:paraId="76C84A16" w14:textId="77777777" w:rsidR="000F26EF" w:rsidRPr="00D11FA4" w:rsidRDefault="00000000" w:rsidP="00D11FA4">
      <w:pPr>
        <w:widowControl w:val="0"/>
        <w:autoSpaceDE w:val="0"/>
        <w:autoSpaceDN w:val="0"/>
        <w:adjustRightInd w:val="0"/>
        <w:ind w:firstLineChars="200" w:firstLine="640"/>
        <w:rPr>
          <w:rFonts w:ascii="仿宋" w:eastAsia="仿宋" w:hAnsi="仿宋"/>
          <w:kern w:val="0"/>
          <w:sz w:val="32"/>
          <w:szCs w:val="32"/>
        </w:rPr>
      </w:pPr>
      <w:r w:rsidRPr="00D11FA4">
        <w:rPr>
          <w:rFonts w:ascii="仿宋" w:eastAsia="仿宋" w:hAnsi="仿宋"/>
          <w:kern w:val="0"/>
          <w:sz w:val="32"/>
          <w:szCs w:val="32"/>
        </w:rPr>
        <w:t>（六）泄露在工作中知悉的商业秘密</w:t>
      </w:r>
      <w:r w:rsidRPr="00D11FA4">
        <w:rPr>
          <w:rFonts w:ascii="仿宋" w:eastAsia="仿宋" w:hAnsi="仿宋" w:hint="eastAsia"/>
          <w:kern w:val="0"/>
          <w:sz w:val="32"/>
          <w:szCs w:val="32"/>
        </w:rPr>
        <w:t>、</w:t>
      </w:r>
      <w:r w:rsidRPr="00D11FA4">
        <w:rPr>
          <w:rFonts w:ascii="仿宋" w:eastAsia="仿宋" w:hAnsi="仿宋"/>
          <w:kern w:val="0"/>
          <w:sz w:val="32"/>
          <w:szCs w:val="32"/>
        </w:rPr>
        <w:t>个人隐私的。</w:t>
      </w:r>
    </w:p>
    <w:p w14:paraId="7CCF12B1" w14:textId="6B02E5D4" w:rsidR="000F26EF" w:rsidRPr="00D11FA4" w:rsidRDefault="00000000" w:rsidP="00D11FA4">
      <w:pPr>
        <w:widowControl w:val="0"/>
        <w:ind w:firstLineChars="200" w:firstLine="643"/>
        <w:rPr>
          <w:rFonts w:ascii="仿宋" w:eastAsia="仿宋" w:hAnsi="仿宋"/>
          <w:kern w:val="0"/>
          <w:sz w:val="32"/>
          <w:szCs w:val="32"/>
        </w:rPr>
      </w:pPr>
      <w:r w:rsidRPr="00D11FA4">
        <w:rPr>
          <w:rFonts w:ascii="仿宋" w:eastAsia="仿宋" w:hAnsi="仿宋"/>
          <w:b/>
          <w:bCs/>
          <w:kern w:val="0"/>
          <w:sz w:val="32"/>
          <w:szCs w:val="32"/>
        </w:rPr>
        <w:t>第二十</w:t>
      </w:r>
      <w:r w:rsidRPr="00D11FA4">
        <w:rPr>
          <w:rFonts w:ascii="仿宋" w:eastAsia="仿宋" w:hAnsi="仿宋" w:hint="eastAsia"/>
          <w:b/>
          <w:bCs/>
          <w:kern w:val="0"/>
          <w:sz w:val="32"/>
          <w:szCs w:val="32"/>
        </w:rPr>
        <w:t>七</w:t>
      </w:r>
      <w:r w:rsidRPr="00D11FA4">
        <w:rPr>
          <w:rFonts w:ascii="仿宋" w:eastAsia="仿宋" w:hAnsi="仿宋"/>
          <w:b/>
          <w:bCs/>
          <w:kern w:val="0"/>
          <w:sz w:val="32"/>
          <w:szCs w:val="32"/>
        </w:rPr>
        <w:t>条</w:t>
      </w:r>
      <w:r w:rsidR="00D11FA4">
        <w:rPr>
          <w:rFonts w:ascii="仿宋" w:eastAsia="仿宋" w:hAnsi="仿宋" w:hint="eastAsia"/>
          <w:kern w:val="0"/>
          <w:sz w:val="32"/>
          <w:szCs w:val="32"/>
        </w:rPr>
        <w:t xml:space="preserve"> </w:t>
      </w:r>
      <w:r w:rsidR="00D11FA4">
        <w:rPr>
          <w:rFonts w:ascii="仿宋" w:eastAsia="仿宋" w:hAnsi="仿宋"/>
          <w:kern w:val="0"/>
          <w:sz w:val="32"/>
          <w:szCs w:val="32"/>
        </w:rPr>
        <w:t xml:space="preserve"> </w:t>
      </w:r>
      <w:r w:rsidRPr="00D11FA4">
        <w:rPr>
          <w:rFonts w:ascii="仿宋" w:eastAsia="仿宋" w:hAnsi="仿宋"/>
          <w:kern w:val="0"/>
          <w:sz w:val="32"/>
          <w:szCs w:val="32"/>
        </w:rPr>
        <w:t>县级以上地方</w:t>
      </w:r>
      <w:r w:rsidRPr="00D11FA4">
        <w:rPr>
          <w:rFonts w:ascii="仿宋" w:eastAsia="仿宋" w:hAnsi="仿宋" w:hint="eastAsia"/>
          <w:kern w:val="0"/>
          <w:sz w:val="32"/>
          <w:szCs w:val="32"/>
        </w:rPr>
        <w:t>各级</w:t>
      </w:r>
      <w:r w:rsidRPr="00D11FA4">
        <w:rPr>
          <w:rFonts w:ascii="仿宋" w:eastAsia="仿宋" w:hAnsi="仿宋"/>
          <w:kern w:val="0"/>
          <w:sz w:val="32"/>
          <w:szCs w:val="32"/>
        </w:rPr>
        <w:t>密码管理部门应当</w:t>
      </w:r>
      <w:r w:rsidRPr="00D11FA4">
        <w:rPr>
          <w:rFonts w:ascii="仿宋" w:eastAsia="仿宋" w:hAnsi="仿宋" w:hint="eastAsia"/>
          <w:kern w:val="0"/>
          <w:sz w:val="32"/>
          <w:szCs w:val="32"/>
        </w:rPr>
        <w:t>依法公开监督检查结果，将商用密码检测机构受到的行政处罚等信息纳入国家企业信用信息公示系统等平台，并定期逐级上报年度商用密码检测机构监督检查结果等信息。</w:t>
      </w:r>
    </w:p>
    <w:p w14:paraId="2F0D154D" w14:textId="4619A651" w:rsidR="000F26EF" w:rsidRPr="00D11FA4" w:rsidRDefault="00000000" w:rsidP="00D11FA4">
      <w:pPr>
        <w:widowControl w:val="0"/>
        <w:ind w:firstLineChars="200" w:firstLine="643"/>
        <w:rPr>
          <w:rFonts w:ascii="仿宋" w:eastAsia="仿宋" w:hAnsi="仿宋"/>
          <w:kern w:val="0"/>
          <w:sz w:val="32"/>
          <w:szCs w:val="32"/>
        </w:rPr>
      </w:pPr>
      <w:r w:rsidRPr="00D11FA4">
        <w:rPr>
          <w:rFonts w:ascii="仿宋" w:eastAsia="仿宋" w:hAnsi="仿宋" w:hint="eastAsia"/>
          <w:b/>
          <w:bCs/>
          <w:sz w:val="32"/>
          <w:szCs w:val="32"/>
        </w:rPr>
        <w:t>第二十八条</w:t>
      </w:r>
      <w:r w:rsidR="00D11FA4">
        <w:rPr>
          <w:rFonts w:ascii="仿宋" w:eastAsia="仿宋" w:hAnsi="仿宋"/>
          <w:sz w:val="32"/>
          <w:szCs w:val="32"/>
        </w:rPr>
        <w:t xml:space="preserve">  </w:t>
      </w:r>
      <w:r w:rsidRPr="00D11FA4">
        <w:rPr>
          <w:rFonts w:ascii="仿宋" w:eastAsia="仿宋" w:hAnsi="仿宋"/>
          <w:kern w:val="0"/>
          <w:sz w:val="32"/>
          <w:szCs w:val="32"/>
        </w:rPr>
        <w:t>从事商用密码监督管理工作的人员滥用职权、玩忽职守、徇私舞弊，或者泄露、非法向他人提供在履行职责中知悉的商业秘密、个人隐私、举报人信息的，依</w:t>
      </w:r>
      <w:r w:rsidRPr="00D11FA4">
        <w:rPr>
          <w:rFonts w:ascii="仿宋" w:eastAsia="仿宋" w:hAnsi="仿宋"/>
          <w:kern w:val="0"/>
          <w:sz w:val="32"/>
          <w:szCs w:val="32"/>
        </w:rPr>
        <w:lastRenderedPageBreak/>
        <w:t>法给予处分。</w:t>
      </w:r>
    </w:p>
    <w:p w14:paraId="53221808" w14:textId="0DDD4382" w:rsidR="002E740F" w:rsidRPr="00AC2E9B" w:rsidRDefault="00000000" w:rsidP="00AC2E9B">
      <w:pPr>
        <w:widowControl w:val="0"/>
        <w:ind w:firstLineChars="200" w:firstLine="643"/>
        <w:rPr>
          <w:rFonts w:ascii="仿宋" w:eastAsia="仿宋" w:hAnsi="仿宋"/>
          <w:sz w:val="32"/>
          <w:szCs w:val="32"/>
        </w:rPr>
      </w:pPr>
      <w:r w:rsidRPr="00D11FA4">
        <w:rPr>
          <w:rFonts w:ascii="仿宋" w:eastAsia="仿宋" w:hAnsi="仿宋"/>
          <w:b/>
          <w:bCs/>
          <w:kern w:val="0"/>
          <w:sz w:val="32"/>
          <w:szCs w:val="32"/>
        </w:rPr>
        <w:t>第二十</w:t>
      </w:r>
      <w:r w:rsidRPr="00D11FA4">
        <w:rPr>
          <w:rFonts w:ascii="仿宋" w:eastAsia="仿宋" w:hAnsi="仿宋" w:hint="eastAsia"/>
          <w:b/>
          <w:bCs/>
          <w:kern w:val="0"/>
          <w:sz w:val="32"/>
          <w:szCs w:val="32"/>
        </w:rPr>
        <w:t>九</w:t>
      </w:r>
      <w:r w:rsidRPr="00D11FA4">
        <w:rPr>
          <w:rFonts w:ascii="仿宋" w:eastAsia="仿宋" w:hAnsi="仿宋"/>
          <w:b/>
          <w:bCs/>
          <w:kern w:val="0"/>
          <w:sz w:val="32"/>
          <w:szCs w:val="32"/>
        </w:rPr>
        <w:t>条</w:t>
      </w:r>
      <w:r w:rsidR="00D11FA4">
        <w:rPr>
          <w:rFonts w:ascii="仿宋" w:eastAsia="仿宋" w:hAnsi="仿宋"/>
          <w:sz w:val="32"/>
          <w:szCs w:val="32"/>
        </w:rPr>
        <w:t xml:space="preserve">  </w:t>
      </w:r>
      <w:r w:rsidRPr="00D11FA4">
        <w:rPr>
          <w:rFonts w:ascii="仿宋" w:eastAsia="仿宋" w:hAnsi="仿宋"/>
          <w:sz w:val="32"/>
          <w:szCs w:val="32"/>
        </w:rPr>
        <w:t>本办法自</w:t>
      </w:r>
      <w:r w:rsidR="00ED6D80" w:rsidRPr="00ED6D80">
        <w:rPr>
          <w:rFonts w:ascii="仿宋" w:eastAsia="仿宋" w:hAnsi="仿宋" w:hint="eastAsia"/>
          <w:sz w:val="32"/>
          <w:szCs w:val="32"/>
        </w:rPr>
        <w:t>××××年××月××日</w:t>
      </w:r>
      <w:r w:rsidRPr="00D11FA4">
        <w:rPr>
          <w:rFonts w:ascii="仿宋" w:eastAsia="仿宋" w:hAnsi="仿宋"/>
          <w:sz w:val="32"/>
          <w:szCs w:val="32"/>
        </w:rPr>
        <w:t>起施行。</w:t>
      </w:r>
    </w:p>
    <w:sectPr w:rsidR="002E740F" w:rsidRPr="00AC2E9B">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9193" w14:textId="77777777" w:rsidR="00D16B9F" w:rsidRDefault="00D16B9F">
      <w:r>
        <w:separator/>
      </w:r>
    </w:p>
  </w:endnote>
  <w:endnote w:type="continuationSeparator" w:id="0">
    <w:p w14:paraId="13885F26" w14:textId="77777777" w:rsidR="00D16B9F" w:rsidRDefault="00D1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公文楷体">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13EC" w14:textId="77777777" w:rsidR="00D16B9F" w:rsidRDefault="00D16B9F">
      <w:r>
        <w:separator/>
      </w:r>
    </w:p>
  </w:footnote>
  <w:footnote w:type="continuationSeparator" w:id="0">
    <w:p w14:paraId="4DC61963" w14:textId="77777777" w:rsidR="00D16B9F" w:rsidRDefault="00D1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802ADA"/>
    <w:rsid w:val="0FD841DD"/>
    <w:rsid w:val="16DE916E"/>
    <w:rsid w:val="17FDB2D5"/>
    <w:rsid w:val="1BF5032C"/>
    <w:rsid w:val="1EE79522"/>
    <w:rsid w:val="2B565E65"/>
    <w:rsid w:val="2FBF6167"/>
    <w:rsid w:val="327F1617"/>
    <w:rsid w:val="36D96176"/>
    <w:rsid w:val="3DDAD082"/>
    <w:rsid w:val="3F7C0E30"/>
    <w:rsid w:val="437BFD29"/>
    <w:rsid w:val="4DA02C44"/>
    <w:rsid w:val="4EFB23C2"/>
    <w:rsid w:val="558D879F"/>
    <w:rsid w:val="5677D77C"/>
    <w:rsid w:val="57EE948A"/>
    <w:rsid w:val="5BFF2596"/>
    <w:rsid w:val="5DED23E3"/>
    <w:rsid w:val="5E7757C9"/>
    <w:rsid w:val="5FFCF520"/>
    <w:rsid w:val="5FFE3890"/>
    <w:rsid w:val="5FFFAA70"/>
    <w:rsid w:val="651FAD9C"/>
    <w:rsid w:val="65F7AF1B"/>
    <w:rsid w:val="65FBEBF7"/>
    <w:rsid w:val="66D755DD"/>
    <w:rsid w:val="677F11CB"/>
    <w:rsid w:val="678D2F2E"/>
    <w:rsid w:val="69F506BD"/>
    <w:rsid w:val="6BD79120"/>
    <w:rsid w:val="6D76BF96"/>
    <w:rsid w:val="6F5E9ECB"/>
    <w:rsid w:val="6FAFE582"/>
    <w:rsid w:val="6FDDA9E6"/>
    <w:rsid w:val="720742F1"/>
    <w:rsid w:val="733BACDC"/>
    <w:rsid w:val="73DB5440"/>
    <w:rsid w:val="76FF7803"/>
    <w:rsid w:val="76FFB745"/>
    <w:rsid w:val="777EE7EC"/>
    <w:rsid w:val="777F0FE9"/>
    <w:rsid w:val="77802ADA"/>
    <w:rsid w:val="77DD26BA"/>
    <w:rsid w:val="77F59421"/>
    <w:rsid w:val="77F72C60"/>
    <w:rsid w:val="77FA9F39"/>
    <w:rsid w:val="77FF02BF"/>
    <w:rsid w:val="793A4D7D"/>
    <w:rsid w:val="7BB5F108"/>
    <w:rsid w:val="7BF7C519"/>
    <w:rsid w:val="7BFF0B0F"/>
    <w:rsid w:val="7BFFD4B4"/>
    <w:rsid w:val="7C7F911F"/>
    <w:rsid w:val="7C9F137F"/>
    <w:rsid w:val="7CDDCDC7"/>
    <w:rsid w:val="7D683E60"/>
    <w:rsid w:val="7DBB130F"/>
    <w:rsid w:val="7DCA8025"/>
    <w:rsid w:val="7DE15F7C"/>
    <w:rsid w:val="7DFF4880"/>
    <w:rsid w:val="7E3F7DAD"/>
    <w:rsid w:val="7E6E8F98"/>
    <w:rsid w:val="7E7D16E1"/>
    <w:rsid w:val="7EB6D83C"/>
    <w:rsid w:val="7ED17567"/>
    <w:rsid w:val="7EEFCB86"/>
    <w:rsid w:val="7F5A1E3C"/>
    <w:rsid w:val="7F64C1E5"/>
    <w:rsid w:val="7F7B8E28"/>
    <w:rsid w:val="7F9DE35B"/>
    <w:rsid w:val="7F9F0CC9"/>
    <w:rsid w:val="7FCF2FF0"/>
    <w:rsid w:val="7FDBEF70"/>
    <w:rsid w:val="7FE720E5"/>
    <w:rsid w:val="7FED3B84"/>
    <w:rsid w:val="7FFBA2F6"/>
    <w:rsid w:val="7FFE7D89"/>
    <w:rsid w:val="8FFFBA2C"/>
    <w:rsid w:val="977A771C"/>
    <w:rsid w:val="9D7297FD"/>
    <w:rsid w:val="9E9BCED8"/>
    <w:rsid w:val="A9FDA981"/>
    <w:rsid w:val="ADFF233E"/>
    <w:rsid w:val="AEAEDB20"/>
    <w:rsid w:val="AF7EFC46"/>
    <w:rsid w:val="B27B0AD6"/>
    <w:rsid w:val="B7D7FD5A"/>
    <w:rsid w:val="B9FE4BAC"/>
    <w:rsid w:val="BA7B23C6"/>
    <w:rsid w:val="BB721B4E"/>
    <w:rsid w:val="BB7F7794"/>
    <w:rsid w:val="BBBFDBB6"/>
    <w:rsid w:val="BCFF9A5D"/>
    <w:rsid w:val="BD633BFA"/>
    <w:rsid w:val="BF2984C4"/>
    <w:rsid w:val="BFFDA202"/>
    <w:rsid w:val="BFFFD3CE"/>
    <w:rsid w:val="C7F7D019"/>
    <w:rsid w:val="CB7F41C4"/>
    <w:rsid w:val="CBFF9B49"/>
    <w:rsid w:val="CEFD6CE9"/>
    <w:rsid w:val="CFF5F5D3"/>
    <w:rsid w:val="D1FE47DE"/>
    <w:rsid w:val="D9DF369E"/>
    <w:rsid w:val="D9F2CD86"/>
    <w:rsid w:val="DB6B03C5"/>
    <w:rsid w:val="DBF67E2B"/>
    <w:rsid w:val="DBFF58BF"/>
    <w:rsid w:val="DD354FD0"/>
    <w:rsid w:val="DF779CD7"/>
    <w:rsid w:val="DFBB6495"/>
    <w:rsid w:val="DFDF736A"/>
    <w:rsid w:val="DFED71F7"/>
    <w:rsid w:val="DFF3DB3B"/>
    <w:rsid w:val="DFFE5F53"/>
    <w:rsid w:val="DFFEA4BC"/>
    <w:rsid w:val="DFFF84FB"/>
    <w:rsid w:val="DFFFDFDD"/>
    <w:rsid w:val="DFFFE9F6"/>
    <w:rsid w:val="E07605BA"/>
    <w:rsid w:val="E6FC8DE0"/>
    <w:rsid w:val="E9D7E67F"/>
    <w:rsid w:val="EADB96D0"/>
    <w:rsid w:val="EBBF80ED"/>
    <w:rsid w:val="EDF5B40C"/>
    <w:rsid w:val="EEFFC0C4"/>
    <w:rsid w:val="EEFFC6EA"/>
    <w:rsid w:val="EFFD4D76"/>
    <w:rsid w:val="F1ED27AD"/>
    <w:rsid w:val="F37B6479"/>
    <w:rsid w:val="F63D1D8B"/>
    <w:rsid w:val="F7370D7E"/>
    <w:rsid w:val="F7EFD7ED"/>
    <w:rsid w:val="F7F62297"/>
    <w:rsid w:val="F7FE0599"/>
    <w:rsid w:val="F7FF0D67"/>
    <w:rsid w:val="F939EF76"/>
    <w:rsid w:val="F9DFC6B2"/>
    <w:rsid w:val="F9EBD341"/>
    <w:rsid w:val="F9ED1B9E"/>
    <w:rsid w:val="FBFDCBB3"/>
    <w:rsid w:val="FBFF0F4F"/>
    <w:rsid w:val="FCFFD497"/>
    <w:rsid w:val="FDE3B2E9"/>
    <w:rsid w:val="FDF9BE08"/>
    <w:rsid w:val="FE7B20EE"/>
    <w:rsid w:val="FE8B616D"/>
    <w:rsid w:val="FEAB106D"/>
    <w:rsid w:val="FEF80EB3"/>
    <w:rsid w:val="FEFAAAE2"/>
    <w:rsid w:val="FEFF7037"/>
    <w:rsid w:val="FF2FD2FF"/>
    <w:rsid w:val="FF3F7E15"/>
    <w:rsid w:val="FF6C276E"/>
    <w:rsid w:val="FF7F035D"/>
    <w:rsid w:val="FF7F7D75"/>
    <w:rsid w:val="FF977C14"/>
    <w:rsid w:val="FFB9EAE0"/>
    <w:rsid w:val="FFCBEF17"/>
    <w:rsid w:val="FFD761B6"/>
    <w:rsid w:val="FFDA727A"/>
    <w:rsid w:val="FFDBAD88"/>
    <w:rsid w:val="FFDFE701"/>
    <w:rsid w:val="FFEFC1E8"/>
    <w:rsid w:val="FFF03475"/>
    <w:rsid w:val="FFF95C26"/>
    <w:rsid w:val="FFFD9670"/>
    <w:rsid w:val="FFFE45A1"/>
    <w:rsid w:val="FFFF3121"/>
    <w:rsid w:val="FFFF7AC6"/>
    <w:rsid w:val="000F26EF"/>
    <w:rsid w:val="00116730"/>
    <w:rsid w:val="002801D1"/>
    <w:rsid w:val="00290DC4"/>
    <w:rsid w:val="002E740F"/>
    <w:rsid w:val="00751235"/>
    <w:rsid w:val="00A02146"/>
    <w:rsid w:val="00AB55F8"/>
    <w:rsid w:val="00AC2E9B"/>
    <w:rsid w:val="00D11FA4"/>
    <w:rsid w:val="00D16B9F"/>
    <w:rsid w:val="00E30BF7"/>
    <w:rsid w:val="00ED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7661A"/>
  <w15:chartTrackingRefBased/>
  <w15:docId w15:val="{91254E96-C1F0-43D4-8DD3-8EA3ED8C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关于公开征求《国家密码管理局规章制定</dc:title>
  <dc:subject/>
  <dc:creator>css-3</dc:creator>
  <cp:keywords/>
  <cp:lastModifiedBy>康 夫</cp:lastModifiedBy>
  <cp:revision>8</cp:revision>
  <cp:lastPrinted>2023-06-07T01:17:00Z</cp:lastPrinted>
  <dcterms:created xsi:type="dcterms:W3CDTF">2023-06-06T02:18:00Z</dcterms:created>
  <dcterms:modified xsi:type="dcterms:W3CDTF">2023-06-08T07:54:00Z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